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 w:firstLine="0"/>
        <w:rPr>
          <w:sz w:val="18"/>
        </w:rPr>
      </w:pPr>
    </w:p>
    <w:p>
      <w:pPr>
        <w:spacing w:before="101"/>
        <w:ind w:left="887" w:right="0" w:firstLine="0"/>
        <w:jc w:val="left"/>
        <w:rPr>
          <w:rFonts w:ascii="Arial Narrow"/>
          <w:b/>
          <w:sz w:val="36"/>
        </w:rPr>
      </w:pPr>
      <w:r>
        <w:rPr>
          <w:rFonts w:ascii="Arial Narrow"/>
          <w:b/>
          <w:sz w:val="36"/>
        </w:rPr>
        <w:t>Education Technology Companies and AFT/CFT</w:t>
      </w:r>
    </w:p>
    <w:p>
      <w:pPr>
        <w:spacing w:before="256"/>
        <w:ind w:left="887" w:right="0" w:firstLine="0"/>
        <w:jc w:val="left"/>
        <w:rPr>
          <w:rFonts w:ascii="Arial Narrow"/>
          <w:i/>
          <w:sz w:val="21"/>
        </w:rPr>
      </w:pPr>
      <w:r>
        <w:rPr>
          <w:rFonts w:ascii="Arial Narrow"/>
          <w:i/>
          <w:sz w:val="21"/>
        </w:rPr>
        <w:t>Submitted by the Labor and Climate Justice Education Committee and the Higher Educational Issues Committee</w:t>
      </w:r>
    </w:p>
    <w:p>
      <w:pPr>
        <w:pStyle w:val="BodyText"/>
        <w:spacing w:before="6"/>
        <w:ind w:left="0" w:firstLine="0"/>
        <w:rPr>
          <w:rFonts w:ascii="Arial Narrow"/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90" w:after="0"/>
        <w:ind w:left="887" w:right="0" w:hanging="66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since 2023, the American Federation of Teachers (AFT) has entered into “partnerships”</w:t>
      </w:r>
      <w:r>
        <w:rPr>
          <w:spacing w:val="-22"/>
          <w:sz w:val="21"/>
        </w:rPr>
        <w:t> </w:t>
      </w:r>
      <w:r>
        <w:rPr>
          <w:sz w:val="21"/>
        </w:rPr>
        <w:t>with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sz w:val="21"/>
        </w:rPr>
        <w:t>the education technology companies Microsoft, OpenAI, and Anthropic, including a plan to create</w:t>
      </w:r>
      <w:r>
        <w:rPr>
          <w:spacing w:val="-17"/>
          <w:sz w:val="21"/>
        </w:rPr>
        <w:t> </w:t>
      </w:r>
      <w:r>
        <w:rPr>
          <w:sz w:val="21"/>
        </w:rPr>
        <w:t>a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sz w:val="21"/>
        </w:rPr>
        <w:t>“National Academy for A.I. Instruction” run by the United Federation of Teachers (UFT) in New</w:t>
      </w:r>
      <w:r>
        <w:rPr>
          <w:spacing w:val="-28"/>
          <w:sz w:val="21"/>
        </w:rPr>
        <w:t> </w:t>
      </w:r>
      <w:r>
        <w:rPr>
          <w:sz w:val="21"/>
        </w:rPr>
        <w:t>York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sz w:val="21"/>
        </w:rPr>
        <w:t>City;</w:t>
      </w:r>
      <w:r>
        <w:rPr>
          <w:position w:val="7"/>
          <w:sz w:val="14"/>
        </w:rPr>
        <w:t>1</w:t>
      </w:r>
      <w:r>
        <w:rPr>
          <w:spacing w:val="16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Microsoft is giving over $10 million dollars to AFT as part of a $4 billion campaign to</w:t>
      </w:r>
      <w:r>
        <w:rPr>
          <w:spacing w:val="-26"/>
          <w:sz w:val="21"/>
        </w:rPr>
        <w:t> </w:t>
      </w:r>
      <w:r>
        <w:rPr>
          <w:sz w:val="21"/>
        </w:rPr>
        <w:t>“ensure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5" w:after="0"/>
        <w:ind w:left="887" w:right="0" w:hanging="668"/>
        <w:jc w:val="left"/>
        <w:rPr>
          <w:sz w:val="21"/>
        </w:rPr>
      </w:pPr>
      <w:r>
        <w:rPr>
          <w:sz w:val="21"/>
        </w:rPr>
        <w:t>that students in every school across the country have access to A.I. education”;</w:t>
      </w:r>
      <w:r>
        <w:rPr>
          <w:position w:val="7"/>
          <w:sz w:val="14"/>
        </w:rPr>
        <w:t>2</w:t>
      </w:r>
      <w:r>
        <w:rPr>
          <w:spacing w:val="5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OpenAI described its $10 million donation to AFT as a means to enlist AFT members</w:t>
      </w:r>
      <w:r>
        <w:rPr>
          <w:spacing w:val="-23"/>
          <w:sz w:val="21"/>
        </w:rPr>
        <w:t> </w:t>
      </w:r>
      <w:r>
        <w:rPr>
          <w:sz w:val="21"/>
        </w:rPr>
        <w:t>to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sz w:val="21"/>
        </w:rPr>
        <w:t>introduce AI into their classrooms, or “equip 400,000 K-12 educators, about one in every 10 teachers</w:t>
      </w:r>
      <w:r>
        <w:rPr>
          <w:spacing w:val="-24"/>
          <w:sz w:val="21"/>
        </w:rPr>
        <w:t> </w:t>
      </w:r>
      <w:r>
        <w:rPr>
          <w:sz w:val="21"/>
        </w:rPr>
        <w:t>in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668"/>
        <w:jc w:val="left"/>
        <w:rPr>
          <w:sz w:val="21"/>
        </w:rPr>
      </w:pPr>
      <w:r>
        <w:rPr>
          <w:sz w:val="21"/>
        </w:rPr>
        <w:t>the US, to use AI and lead the way in shaping how AI is used and taught in classrooms across</w:t>
      </w:r>
      <w:r>
        <w:rPr>
          <w:spacing w:val="-26"/>
          <w:sz w:val="21"/>
        </w:rPr>
        <w:t> </w:t>
      </w:r>
      <w:r>
        <w:rPr>
          <w:sz w:val="21"/>
        </w:rPr>
        <w:t>the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country”;</w:t>
      </w:r>
      <w:r>
        <w:rPr>
          <w:position w:val="7"/>
          <w:sz w:val="14"/>
        </w:rPr>
        <w:t>3</w:t>
      </w:r>
      <w:r>
        <w:rPr>
          <w:spacing w:val="16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some AFT union locals received Innovation Grants from AFT during the 2024-25 school</w:t>
      </w:r>
      <w:r>
        <w:rPr>
          <w:spacing w:val="-22"/>
          <w:sz w:val="21"/>
        </w:rPr>
        <w:t> </w:t>
      </w:r>
      <w:r>
        <w:rPr>
          <w:sz w:val="21"/>
        </w:rPr>
        <w:t>year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to host trainings and workshops about A.I. in their school districts, and the funding for those grants</w:t>
      </w:r>
      <w:r>
        <w:rPr>
          <w:spacing w:val="-31"/>
          <w:sz w:val="21"/>
        </w:rPr>
        <w:t> </w:t>
      </w:r>
      <w:r>
        <w:rPr>
          <w:sz w:val="21"/>
        </w:rPr>
        <w:t>may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have originally come from education technology companies;</w:t>
      </w:r>
      <w:r>
        <w:rPr>
          <w:position w:val="7"/>
          <w:sz w:val="14"/>
        </w:rPr>
        <w:t>4</w:t>
      </w:r>
      <w:r>
        <w:rPr>
          <w:spacing w:val="11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Microsoft and OpenAI have served as financial “sponsors” or “co-sponsors” of events for</w:t>
      </w:r>
      <w:r>
        <w:rPr>
          <w:spacing w:val="-29"/>
          <w:sz w:val="21"/>
        </w:rPr>
        <w:t> </w:t>
      </w:r>
      <w:r>
        <w:rPr>
          <w:sz w:val="21"/>
        </w:rPr>
        <w:t>AFT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members related to A.I., including in Chicago in 2024 and Washington, DC in 2025;</w:t>
      </w:r>
      <w:r>
        <w:rPr>
          <w:position w:val="7"/>
          <w:sz w:val="14"/>
        </w:rPr>
        <w:t>5</w:t>
      </w:r>
      <w:r>
        <w:rPr>
          <w:spacing w:val="1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AFT President Randi Weingarten has publicly acknowledged in January, 2024 that “big</w:t>
      </w:r>
      <w:r>
        <w:rPr>
          <w:spacing w:val="-18"/>
          <w:sz w:val="21"/>
        </w:rPr>
        <w:t> </w:t>
      </w:r>
      <w:r>
        <w:rPr>
          <w:sz w:val="21"/>
        </w:rPr>
        <w:t>tech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5" w:after="0"/>
        <w:ind w:left="887" w:right="0" w:hanging="788"/>
        <w:jc w:val="left"/>
        <w:rPr>
          <w:sz w:val="21"/>
        </w:rPr>
      </w:pPr>
      <w:r>
        <w:rPr>
          <w:sz w:val="21"/>
        </w:rPr>
        <w:t>tried to replace us”, particularly K-12 teachers’ aides, in the early 2000s and “they're still trying”;</w:t>
      </w:r>
      <w:r>
        <w:rPr>
          <w:position w:val="7"/>
          <w:sz w:val="14"/>
        </w:rPr>
        <w:t>6</w:t>
      </w:r>
      <w:r>
        <w:rPr>
          <w:spacing w:val="-17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AFT allows Microsoft and Khan Academy– which have created what they call an</w:t>
      </w:r>
      <w:r>
        <w:rPr>
          <w:spacing w:val="-28"/>
          <w:sz w:val="21"/>
        </w:rPr>
        <w:t> </w:t>
      </w:r>
      <w:r>
        <w:rPr>
          <w:sz w:val="21"/>
        </w:rPr>
        <w:t>“AI-powered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teaching assistant” for schools called “Khanmigo”– to post directly to AFT’s curriculum website for</w:t>
      </w:r>
      <w:r>
        <w:rPr>
          <w:spacing w:val="-22"/>
          <w:sz w:val="21"/>
        </w:rPr>
        <w:t> </w:t>
      </w:r>
      <w:r>
        <w:rPr>
          <w:sz w:val="21"/>
        </w:rPr>
        <w:t>K-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12 teachers, ShareMyLesson.com;</w:t>
      </w:r>
      <w:r>
        <w:rPr>
          <w:position w:val="7"/>
          <w:sz w:val="14"/>
        </w:rPr>
        <w:t>7</w:t>
      </w:r>
      <w:r>
        <w:rPr>
          <w:spacing w:val="13"/>
          <w:position w:val="7"/>
          <w:sz w:val="14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AFT’s choice to accept money from education technology companies has created a</w:t>
      </w:r>
      <w:r>
        <w:rPr>
          <w:spacing w:val="-16"/>
          <w:sz w:val="21"/>
        </w:rPr>
        <w:t> </w:t>
      </w:r>
      <w:r>
        <w:rPr>
          <w:sz w:val="21"/>
        </w:rPr>
        <w:t>massive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conflict of interest that undermines rank-and-file AFT members’ attempts to 1) prevent the</w:t>
      </w:r>
      <w:r>
        <w:rPr>
          <w:spacing w:val="-26"/>
          <w:sz w:val="21"/>
        </w:rPr>
        <w:t> </w:t>
      </w:r>
      <w:r>
        <w:rPr>
          <w:sz w:val="21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of untested A.I. tools into their classrooms and other workplaces, and 2) prevent the use of these tools</w:t>
      </w:r>
      <w:r>
        <w:rPr>
          <w:spacing w:val="-31"/>
          <w:sz w:val="21"/>
        </w:rPr>
        <w:t> </w:t>
      </w:r>
      <w:r>
        <w:rPr>
          <w:sz w:val="21"/>
        </w:rPr>
        <w:t>to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manage or replace librarians, teachers’ aides, teaching assistants, and even teachers;</w:t>
      </w:r>
      <w:r>
        <w:rPr>
          <w:spacing w:val="-13"/>
          <w:sz w:val="21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Whereas </w:t>
      </w:r>
      <w:r>
        <w:rPr>
          <w:sz w:val="21"/>
        </w:rPr>
        <w:t>the United Teachers of Los Angeles (UTLA) House of Representatives and United</w:t>
      </w:r>
      <w:r>
        <w:rPr>
          <w:spacing w:val="-22"/>
          <w:sz w:val="21"/>
        </w:rPr>
        <w:t> </w:t>
      </w:r>
      <w:r>
        <w:rPr>
          <w:sz w:val="21"/>
        </w:rPr>
        <w:t>Educators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of San Francisco (UESF) Assembly both approved resolutions on September 17, 2025 stating that</w:t>
      </w:r>
      <w:r>
        <w:rPr>
          <w:spacing w:val="-28"/>
          <w:sz w:val="21"/>
        </w:rPr>
        <w:t> </w:t>
      </w:r>
      <w:r>
        <w:rPr>
          <w:sz w:val="21"/>
        </w:rPr>
        <w:t>they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“oppose AFT’s acceptance of $23 million (July 8, 2025) from Microsoft, Open AI, and Anthropic</w:t>
      </w:r>
      <w:r>
        <w:rPr>
          <w:spacing w:val="-24"/>
          <w:sz w:val="21"/>
        </w:rPr>
        <w:t> </w:t>
      </w:r>
      <w:r>
        <w:rPr>
          <w:sz w:val="21"/>
        </w:rPr>
        <w:t>to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5" w:after="0"/>
        <w:ind w:left="887" w:right="0" w:hanging="788"/>
        <w:jc w:val="left"/>
        <w:rPr>
          <w:sz w:val="21"/>
        </w:rPr>
      </w:pPr>
      <w:r>
        <w:rPr>
          <w:sz w:val="21"/>
        </w:rPr>
        <w:t>create AFT’s ‘National Academy for AI</w:t>
      </w:r>
      <w:r>
        <w:rPr>
          <w:spacing w:val="-5"/>
          <w:sz w:val="21"/>
        </w:rPr>
        <w:t> </w:t>
      </w:r>
      <w:r>
        <w:rPr>
          <w:sz w:val="21"/>
        </w:rPr>
        <w:t>Instruction’”;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Therefore, be it resolved </w:t>
      </w:r>
      <w:r>
        <w:rPr>
          <w:sz w:val="21"/>
        </w:rPr>
        <w:t>that the CFT: A Union of Educators and Classified Professionals</w:t>
      </w:r>
      <w:r>
        <w:rPr>
          <w:spacing w:val="-23"/>
          <w:sz w:val="21"/>
        </w:rPr>
        <w:t> </w:t>
      </w:r>
      <w:r>
        <w:rPr>
          <w:sz w:val="21"/>
        </w:rPr>
        <w:t>condemns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the decision by AFT and UFT leaders to accept money from education technology companies;</w:t>
      </w:r>
      <w:r>
        <w:rPr>
          <w:spacing w:val="-17"/>
          <w:sz w:val="21"/>
        </w:rPr>
        <w:t> </w:t>
      </w:r>
      <w:r>
        <w:rPr>
          <w:sz w:val="21"/>
        </w:rPr>
        <w:t>and</w:t>
      </w:r>
    </w:p>
    <w:p>
      <w:pPr>
        <w:pStyle w:val="BodyText"/>
        <w:spacing w:before="11"/>
        <w:ind w:left="0" w:firstLine="0"/>
        <w:rPr>
          <w:sz w:val="26"/>
        </w:rPr>
      </w:pPr>
    </w:p>
    <w:p>
      <w:pPr>
        <w:pStyle w:val="BodyText"/>
        <w:spacing w:line="297" w:lineRule="auto" w:before="92"/>
        <w:ind w:right="1154" w:firstLine="0"/>
      </w:pPr>
      <w:r>
        <w:rPr/>
        <w:t>1 https://</w:t>
      </w:r>
      <w:hyperlink r:id="rId5">
        <w:r>
          <w:rPr/>
          <w:t>www.nytimes.com/2025/07/08/technology/chatgpt-teachers-openai-microsoft.html2</w:t>
        </w:r>
      </w:hyperlink>
      <w:r>
        <w:rPr/>
        <w:t> https://</w:t>
      </w:r>
      <w:hyperlink r:id="rId6">
        <w:r>
          <w:rPr/>
          <w:t>www.nytimes.com/2025/07/09/business/microsoft-ai-education.html</w:t>
        </w:r>
      </w:hyperlink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0" w:lineRule="auto" w:before="1" w:after="0"/>
        <w:ind w:left="1046" w:right="0" w:hanging="160"/>
        <w:jc w:val="left"/>
        <w:rPr>
          <w:sz w:val="21"/>
        </w:rPr>
      </w:pPr>
      <w:r>
        <w:rPr>
          <w:sz w:val="21"/>
        </w:rPr>
        <w:t>https://openai.com/global-affairs/aft/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0" w:lineRule="auto" w:before="59" w:after="0"/>
        <w:ind w:left="1046" w:right="0" w:hanging="160"/>
        <w:jc w:val="left"/>
        <w:rPr>
          <w:sz w:val="21"/>
        </w:rPr>
      </w:pPr>
      <w:r>
        <w:rPr>
          <w:sz w:val="21"/>
        </w:rPr>
        <w:t>https://campuslabor.blogspot.com/2025/08/AFT-EdTech-Partnerships.html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97" w:lineRule="auto" w:before="58" w:after="0"/>
        <w:ind w:left="887" w:right="481" w:firstLine="0"/>
        <w:jc w:val="left"/>
        <w:rPr>
          <w:sz w:val="21"/>
        </w:rPr>
      </w:pPr>
      <w:r>
        <w:rPr>
          <w:spacing w:val="-1"/>
          <w:sz w:val="21"/>
        </w:rPr>
        <w:t>https://</w:t>
      </w:r>
      <w:hyperlink r:id="rId7">
        <w:r>
          <w:rPr>
            <w:spacing w:val="-1"/>
            <w:sz w:val="21"/>
          </w:rPr>
          <w:t>www.microsoft.com/en-us/education/blog/2024/10/teachers-lead-the-way-in-co-creating-ai-</w:t>
        </w:r>
      </w:hyperlink>
      <w:r>
        <w:rPr>
          <w:spacing w:val="-1"/>
          <w:sz w:val="21"/>
        </w:rPr>
        <w:t> </w:t>
      </w:r>
      <w:r>
        <w:rPr>
          <w:sz w:val="21"/>
        </w:rPr>
        <w:t>solution s-that-empower-education/;</w:t>
      </w:r>
      <w:r>
        <w:rPr>
          <w:spacing w:val="-3"/>
          <w:sz w:val="21"/>
        </w:rPr>
        <w:t> </w:t>
      </w:r>
      <w:r>
        <w:rPr>
          <w:sz w:val="21"/>
        </w:rPr>
        <w:t>https://openai.com/global-affairs/aft/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0" w:lineRule="auto" w:before="1" w:after="0"/>
        <w:ind w:left="1046" w:right="0" w:hanging="160"/>
        <w:jc w:val="left"/>
        <w:rPr>
          <w:sz w:val="21"/>
        </w:rPr>
      </w:pPr>
      <w:r>
        <w:rPr>
          <w:sz w:val="21"/>
        </w:rPr>
        <w:t>https://campuslabor.blogspot.com/2025/08/AFT-EdTech-Partnerships.html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0" w:lineRule="auto" w:before="59" w:after="0"/>
        <w:ind w:left="1046" w:right="0" w:hanging="160"/>
        <w:jc w:val="left"/>
        <w:rPr>
          <w:sz w:val="21"/>
        </w:rPr>
      </w:pPr>
      <w:r>
        <w:rPr>
          <w:sz w:val="21"/>
        </w:rPr>
        <w:t>https://campuslabor.blogspot.com/2025/08/AFT-EdTech-Partnerships.html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1500" w:bottom="280" w:left="740" w:right="1640"/>
        </w:sectPr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76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Be it further resolved </w:t>
      </w:r>
      <w:r>
        <w:rPr>
          <w:sz w:val="21"/>
        </w:rPr>
        <w:t>that no CFT staff or elected officers shall accept any compensation from</w:t>
      </w:r>
      <w:r>
        <w:rPr>
          <w:spacing w:val="-24"/>
          <w:sz w:val="21"/>
        </w:rPr>
        <w:t> </w:t>
      </w:r>
      <w:r>
        <w:rPr>
          <w:sz w:val="21"/>
        </w:rPr>
        <w:t>or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participate in events sponsored by an education technology company, nor shall CFT staff or</w:t>
      </w:r>
      <w:r>
        <w:rPr>
          <w:spacing w:val="-17"/>
          <w:sz w:val="21"/>
        </w:rPr>
        <w:t> </w:t>
      </w:r>
      <w:r>
        <w:rPr>
          <w:sz w:val="21"/>
        </w:rPr>
        <w:t>elected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officers assist with or participate in any AFT initiative that is subsidized by an education</w:t>
      </w:r>
      <w:r>
        <w:rPr>
          <w:spacing w:val="-27"/>
          <w:sz w:val="21"/>
        </w:rPr>
        <w:t> </w:t>
      </w:r>
      <w:r>
        <w:rPr>
          <w:sz w:val="21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sz w:val="21"/>
        </w:rPr>
        <w:t>company without executive council approval;</w:t>
      </w:r>
      <w:r>
        <w:rPr>
          <w:spacing w:val="-9"/>
          <w:sz w:val="21"/>
        </w:rPr>
        <w:t> </w:t>
      </w:r>
      <w:r>
        <w:rPr>
          <w:sz w:val="21"/>
        </w:rPr>
        <w:t>and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sz w:val="21"/>
        </w:rPr>
      </w:pPr>
      <w:r>
        <w:rPr>
          <w:b/>
          <w:sz w:val="21"/>
        </w:rPr>
        <w:t>Be it finally resolved </w:t>
      </w:r>
      <w:r>
        <w:rPr>
          <w:sz w:val="21"/>
        </w:rPr>
        <w:t>that CFT calls upon AFT to provide full transparency to AFT members</w:t>
      </w:r>
      <w:r>
        <w:rPr>
          <w:spacing w:val="-23"/>
          <w:sz w:val="21"/>
        </w:rPr>
        <w:t> </w:t>
      </w:r>
      <w:r>
        <w:rPr>
          <w:sz w:val="21"/>
        </w:rPr>
        <w:t>about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4" w:after="0"/>
        <w:ind w:left="887" w:right="0" w:hanging="788"/>
        <w:jc w:val="left"/>
        <w:rPr>
          <w:b/>
          <w:sz w:val="21"/>
        </w:rPr>
      </w:pPr>
      <w:r>
        <w:rPr>
          <w:sz w:val="21"/>
        </w:rPr>
        <w:t>AFT’s legal and financial partnerships with education technology</w:t>
      </w:r>
      <w:r>
        <w:rPr>
          <w:spacing w:val="-8"/>
          <w:sz w:val="21"/>
        </w:rPr>
        <w:t> </w:t>
      </w:r>
      <w:r>
        <w:rPr>
          <w:sz w:val="21"/>
        </w:rPr>
        <w:t>companies</w:t>
      </w:r>
      <w:r>
        <w:rPr>
          <w:b/>
          <w:sz w:val="21"/>
        </w:rPr>
        <w:t>.</w:t>
      </w:r>
    </w:p>
    <w:sectPr>
      <w:pgSz w:w="12240" w:h="15840"/>
      <w:pgMar w:top="1380" w:bottom="280" w:left="7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1046" w:hanging="159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22" w:hanging="15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04" w:hanging="15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686" w:hanging="15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68" w:hanging="15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50" w:hanging="15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32" w:hanging="15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14" w:hanging="15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96" w:hanging="159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87" w:hanging="668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778" w:hanging="6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76" w:hanging="6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74" w:hanging="6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72" w:hanging="6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70" w:hanging="6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68" w:hanging="6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66" w:hanging="6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64" w:hanging="668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4"/>
      <w:ind w:left="887" w:hanging="788"/>
    </w:pPr>
    <w:rPr>
      <w:rFonts w:ascii="Times New Roman" w:hAnsi="Times New Roman" w:eastAsia="Times New Roman" w:cs="Times New Roman"/>
      <w:sz w:val="21"/>
      <w:szCs w:val="21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24"/>
      <w:ind w:left="887" w:hanging="788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ytimes.com/2025/07/08/technology/chatgpt-teachers-openai-microsoft.html2" TargetMode="External"/><Relationship Id="rId6" Type="http://schemas.openxmlformats.org/officeDocument/2006/relationships/hyperlink" Target="http://www.nytimes.com/2025/07/09/business/microsoft-ai-education.html" TargetMode="External"/><Relationship Id="rId7" Type="http://schemas.openxmlformats.org/officeDocument/2006/relationships/hyperlink" Target="http://www.microsoft.com/en-us/education/blog/2024/10/teachers-lead-the-way-in-co-creating-ai-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Letica Castro</dc:creator>
  <dcterms:created xsi:type="dcterms:W3CDTF">2025-09-26T04:02:57Z</dcterms:created>
  <dcterms:modified xsi:type="dcterms:W3CDTF">2025-09-26T04:02:57Z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2025-09-26T00:00:00Z</vt:filetime>
  </property>
</Properties>
</file>