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2CE203EC" w:rsidR="00F66AD4" w:rsidRPr="000B4B0D" w:rsidRDefault="00F66AD4">
      <w:pPr>
        <w:pStyle w:val="Title"/>
      </w:pPr>
      <w:r w:rsidRPr="000B4B0D">
        <w:t>AFT Guild, Local 193</w:t>
      </w:r>
      <w:r w:rsidR="008B1DA9" w:rsidRPr="000B4B0D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091F4418" w:rsidR="00792269" w:rsidRPr="000B4B0D" w:rsidRDefault="00360387">
      <w:pPr>
        <w:pStyle w:val="Heading1"/>
      </w:pPr>
      <w:r w:rsidRPr="000B4B0D">
        <w:t xml:space="preserve">Thursday, </w:t>
      </w:r>
      <w:r w:rsidR="001F76AA">
        <w:t>February</w:t>
      </w:r>
      <w:r w:rsidRPr="000B4B0D">
        <w:t xml:space="preserve"> </w:t>
      </w:r>
      <w:r w:rsidR="001F76AA">
        <w:t>3</w:t>
      </w:r>
      <w:r w:rsidR="001F76AA" w:rsidRPr="001F76AA">
        <w:rPr>
          <w:vertAlign w:val="superscript"/>
        </w:rPr>
        <w:t>rd</w:t>
      </w:r>
      <w:r w:rsidR="00792269" w:rsidRPr="000B4B0D">
        <w:t>, 20</w:t>
      </w:r>
      <w:r w:rsidR="008D1C7E" w:rsidRPr="000B4B0D">
        <w:t>2</w:t>
      </w:r>
      <w:r w:rsidR="001F76AA">
        <w:t>2</w:t>
      </w:r>
    </w:p>
    <w:p w14:paraId="2393BC1C" w14:textId="6611232A" w:rsidR="009E2C17" w:rsidRPr="000B4B0D" w:rsidRDefault="00792269" w:rsidP="008D1C7E">
      <w:pPr>
        <w:widowControl w:val="0"/>
        <w:jc w:val="center"/>
        <w:rPr>
          <w:b/>
          <w:sz w:val="28"/>
        </w:rPr>
      </w:pPr>
      <w:r w:rsidRPr="000B4B0D">
        <w:rPr>
          <w:b/>
          <w:sz w:val="28"/>
        </w:rPr>
        <w:t>3:00–</w:t>
      </w:r>
      <w:r w:rsidR="008D1C7E" w:rsidRPr="000B4B0D">
        <w:rPr>
          <w:b/>
          <w:sz w:val="28"/>
        </w:rPr>
        <w:t>5:00</w:t>
      </w:r>
      <w:r w:rsidRPr="000B4B0D">
        <w:rPr>
          <w:b/>
          <w:sz w:val="28"/>
        </w:rPr>
        <w:t>, General Membership Meeting</w:t>
      </w:r>
    </w:p>
    <w:p w14:paraId="09C6AF02" w14:textId="6C6B2902" w:rsidR="00FA1C20" w:rsidRPr="000B4B0D" w:rsidRDefault="008D1C7E" w:rsidP="00FA1C20">
      <w:pPr>
        <w:widowControl w:val="0"/>
        <w:jc w:val="center"/>
        <w:rPr>
          <w:i/>
          <w:sz w:val="20"/>
        </w:rPr>
      </w:pPr>
      <w:r w:rsidRPr="000B4B0D">
        <w:rPr>
          <w:b/>
          <w:i/>
          <w:sz w:val="20"/>
        </w:rPr>
        <w:t>via Zoom</w:t>
      </w:r>
    </w:p>
    <w:p w14:paraId="0037942E" w14:textId="77777777" w:rsidR="00464E68" w:rsidRPr="000B4B0D" w:rsidRDefault="00464E68" w:rsidP="005B0E8C">
      <w:pPr>
        <w:widowControl w:val="0"/>
        <w:rPr>
          <w:sz w:val="12"/>
        </w:rPr>
      </w:pPr>
    </w:p>
    <w:p w14:paraId="5EBA3B6A" w14:textId="6046D66F" w:rsidR="00677E71" w:rsidRDefault="005B0E8C" w:rsidP="00FF0BF1">
      <w:pPr>
        <w:pStyle w:val="Heading3"/>
        <w:tabs>
          <w:tab w:val="left" w:pos="9000"/>
        </w:tabs>
        <w:ind w:left="720" w:hanging="720"/>
      </w:pPr>
      <w:r w:rsidRPr="000B4B0D">
        <w:t>I</w:t>
      </w:r>
      <w:r w:rsidRPr="000B4B0D">
        <w:tab/>
        <w:t>APPROVAL OF AGEND</w:t>
      </w:r>
      <w:r w:rsidR="00A115F0" w:rsidRPr="000B4B0D">
        <w:t>A</w:t>
      </w:r>
    </w:p>
    <w:p w14:paraId="716FD75C" w14:textId="2CDDB4F3" w:rsidR="006938A9" w:rsidRPr="006C6564" w:rsidRDefault="006938A9" w:rsidP="006938A9">
      <w:pPr>
        <w:widowControl w:val="0"/>
        <w:rPr>
          <w:sz w:val="16"/>
        </w:rPr>
      </w:pPr>
    </w:p>
    <w:p w14:paraId="276A0C46" w14:textId="6E522070" w:rsidR="001716DE" w:rsidRPr="000B4B0D" w:rsidRDefault="00803BB4" w:rsidP="001716DE">
      <w:pPr>
        <w:widowControl w:val="0"/>
        <w:ind w:left="720" w:hanging="720"/>
      </w:pPr>
      <w:r w:rsidRPr="000B4B0D">
        <w:rPr>
          <w:b/>
        </w:rPr>
        <w:t>I</w:t>
      </w:r>
      <w:r w:rsidR="004338C9" w:rsidRPr="000B4B0D">
        <w:rPr>
          <w:b/>
        </w:rPr>
        <w:t>I</w:t>
      </w:r>
      <w:r w:rsidR="00321FC8" w:rsidRPr="000B4B0D">
        <w:rPr>
          <w:b/>
        </w:rPr>
        <w:tab/>
        <w:t>TREASURY/FISCAL</w:t>
      </w:r>
      <w:r w:rsidR="0027075D">
        <w:rPr>
          <w:b/>
        </w:rPr>
        <w:t>/COPE</w:t>
      </w:r>
      <w:r w:rsidR="00321FC8" w:rsidRPr="000B4B0D">
        <w:t xml:space="preserve"> – </w:t>
      </w:r>
      <w:r w:rsidR="000534B3">
        <w:t>Harris</w:t>
      </w:r>
    </w:p>
    <w:p w14:paraId="041B3F50" w14:textId="77777777" w:rsidR="0040202E" w:rsidRDefault="0040202E" w:rsidP="000722DB">
      <w:pPr>
        <w:pStyle w:val="ListParagraph"/>
        <w:numPr>
          <w:ilvl w:val="0"/>
          <w:numId w:val="7"/>
        </w:numPr>
        <w:ind w:left="1080"/>
        <w:rPr>
          <w:bCs/>
        </w:rPr>
      </w:pPr>
      <w:r w:rsidRPr="0040202E">
        <w:rPr>
          <w:bCs/>
        </w:rPr>
        <w:t>United Taxi Workers</w:t>
      </w:r>
      <w:r>
        <w:rPr>
          <w:bCs/>
        </w:rPr>
        <w:t xml:space="preserve"> of San Diego - $5,000</w:t>
      </w:r>
    </w:p>
    <w:p w14:paraId="344C04DF" w14:textId="176E78C1" w:rsidR="00B54C7D" w:rsidRDefault="00C12F59" w:rsidP="000722DB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>Higher Education Labor United (HULU) Program Sponsorship - $1,000</w:t>
      </w:r>
    </w:p>
    <w:p w14:paraId="2C48E566" w14:textId="52F02A9F" w:rsidR="00C12F59" w:rsidRDefault="00C12F59" w:rsidP="00C12F59">
      <w:pPr>
        <w:pStyle w:val="ListParagraph"/>
        <w:numPr>
          <w:ilvl w:val="0"/>
          <w:numId w:val="7"/>
        </w:numPr>
        <w:ind w:left="1080"/>
        <w:rPr>
          <w:bCs/>
        </w:rPr>
      </w:pPr>
      <w:r w:rsidRPr="00C12F59">
        <w:rPr>
          <w:bCs/>
        </w:rPr>
        <w:t xml:space="preserve">SDCCD Chancellor Cortez </w:t>
      </w:r>
      <w:r>
        <w:rPr>
          <w:bCs/>
        </w:rPr>
        <w:t>March 18</w:t>
      </w:r>
      <w:r w:rsidRPr="00C12F59">
        <w:rPr>
          <w:bCs/>
          <w:vertAlign w:val="superscript"/>
        </w:rPr>
        <w:t>th</w:t>
      </w:r>
      <w:r>
        <w:rPr>
          <w:bCs/>
        </w:rPr>
        <w:t xml:space="preserve"> </w:t>
      </w:r>
      <w:r w:rsidRPr="00C12F59">
        <w:rPr>
          <w:bCs/>
        </w:rPr>
        <w:t>Investiture</w:t>
      </w:r>
      <w:r w:rsidR="007250AA">
        <w:rPr>
          <w:bCs/>
        </w:rPr>
        <w:t xml:space="preserve"> and Promise Program Donation</w:t>
      </w:r>
      <w:r>
        <w:rPr>
          <w:bCs/>
        </w:rPr>
        <w:t xml:space="preserve"> - $5,000</w:t>
      </w:r>
    </w:p>
    <w:p w14:paraId="52B4AEA6" w14:textId="3FEE4516" w:rsidR="00C12F59" w:rsidRPr="00C12F59" w:rsidRDefault="00C12F59" w:rsidP="00C12F59">
      <w:pPr>
        <w:ind w:left="720"/>
        <w:rPr>
          <w:rFonts w:eastAsia="Times"/>
          <w:bCs/>
          <w:u w:val="single"/>
        </w:rPr>
      </w:pPr>
      <w:r w:rsidRPr="00C12F59">
        <w:rPr>
          <w:rFonts w:eastAsia="Times"/>
          <w:bCs/>
          <w:u w:val="single"/>
        </w:rPr>
        <w:t>COPE Contributions:</w:t>
      </w:r>
    </w:p>
    <w:p w14:paraId="36C1161E" w14:textId="77777777" w:rsidR="00C12F59" w:rsidRDefault="00C12F59" w:rsidP="00C12F59">
      <w:pPr>
        <w:pStyle w:val="ListParagraph"/>
        <w:numPr>
          <w:ilvl w:val="0"/>
          <w:numId w:val="7"/>
        </w:numPr>
        <w:ind w:left="1080"/>
        <w:rPr>
          <w:bCs/>
        </w:rPr>
      </w:pPr>
      <w:r>
        <w:rPr>
          <w:bCs/>
        </w:rPr>
        <w:t>Democratic Party Fundraiser - $5,000</w:t>
      </w:r>
    </w:p>
    <w:p w14:paraId="4147C34C" w14:textId="0A1DDD57" w:rsidR="00C12F59" w:rsidRPr="00C12F59" w:rsidRDefault="00C12F59" w:rsidP="00C12F59">
      <w:pPr>
        <w:pStyle w:val="ListParagraph"/>
        <w:numPr>
          <w:ilvl w:val="0"/>
          <w:numId w:val="7"/>
        </w:numPr>
        <w:ind w:left="1080"/>
        <w:rPr>
          <w:bCs/>
        </w:rPr>
      </w:pPr>
      <w:r w:rsidRPr="00C12F59">
        <w:rPr>
          <w:bCs/>
        </w:rPr>
        <w:t>Board of Trustee Candidate Filing Fees:</w:t>
      </w:r>
    </w:p>
    <w:p w14:paraId="48DF1D0E" w14:textId="1EF73E21" w:rsidR="00C12F59" w:rsidRDefault="00C12F59" w:rsidP="009C5226">
      <w:pPr>
        <w:ind w:left="1350"/>
        <w:rPr>
          <w:bCs/>
        </w:rPr>
      </w:pPr>
      <w:r>
        <w:rPr>
          <w:bCs/>
        </w:rPr>
        <w:t>GCCCD District 1 - $1,075</w:t>
      </w:r>
      <w:r w:rsidR="005323CC">
        <w:rPr>
          <w:bCs/>
        </w:rPr>
        <w:t xml:space="preserve"> (</w:t>
      </w:r>
      <w:r w:rsidR="00AF6FD7">
        <w:rPr>
          <w:bCs/>
        </w:rPr>
        <w:t xml:space="preserve">candidate </w:t>
      </w:r>
      <w:r w:rsidR="005323CC">
        <w:rPr>
          <w:bCs/>
        </w:rPr>
        <w:t>not yet endorsed)</w:t>
      </w:r>
    </w:p>
    <w:p w14:paraId="23F946C8" w14:textId="5692CEA3" w:rsidR="00C12F59" w:rsidRDefault="00C12F59" w:rsidP="009C5226">
      <w:pPr>
        <w:ind w:left="1350"/>
        <w:rPr>
          <w:bCs/>
        </w:rPr>
      </w:pPr>
      <w:r>
        <w:rPr>
          <w:bCs/>
        </w:rPr>
        <w:t xml:space="preserve">GCCCD District </w:t>
      </w:r>
      <w:r>
        <w:rPr>
          <w:bCs/>
        </w:rPr>
        <w:t>2</w:t>
      </w:r>
      <w:r>
        <w:rPr>
          <w:bCs/>
        </w:rPr>
        <w:t xml:space="preserve"> - $</w:t>
      </w:r>
      <w:r w:rsidR="00AC686A">
        <w:rPr>
          <w:bCs/>
        </w:rPr>
        <w:t>1,066</w:t>
      </w:r>
      <w:r>
        <w:rPr>
          <w:bCs/>
        </w:rPr>
        <w:t xml:space="preserve"> (Debbie Justeson)</w:t>
      </w:r>
    </w:p>
    <w:p w14:paraId="0689F2CA" w14:textId="430742A2" w:rsidR="00C12F59" w:rsidRDefault="00C12F59" w:rsidP="009C5226">
      <w:pPr>
        <w:ind w:left="1350"/>
        <w:rPr>
          <w:bCs/>
        </w:rPr>
      </w:pPr>
      <w:r>
        <w:rPr>
          <w:bCs/>
        </w:rPr>
        <w:t xml:space="preserve">GCCCD District </w:t>
      </w:r>
      <w:r>
        <w:rPr>
          <w:bCs/>
        </w:rPr>
        <w:t>5</w:t>
      </w:r>
      <w:r>
        <w:rPr>
          <w:bCs/>
        </w:rPr>
        <w:t xml:space="preserve"> - $1,0</w:t>
      </w:r>
      <w:r>
        <w:rPr>
          <w:bCs/>
        </w:rPr>
        <w:t>21 (Brad Monroe)</w:t>
      </w:r>
    </w:p>
    <w:p w14:paraId="0894239C" w14:textId="106BB202" w:rsidR="00C12F59" w:rsidRDefault="00C12F59" w:rsidP="009C5226">
      <w:pPr>
        <w:ind w:left="1350"/>
        <w:rPr>
          <w:bCs/>
        </w:rPr>
      </w:pPr>
      <w:r>
        <w:rPr>
          <w:bCs/>
        </w:rPr>
        <w:t>SD</w:t>
      </w:r>
      <w:r>
        <w:rPr>
          <w:bCs/>
        </w:rPr>
        <w:t xml:space="preserve">CCD District </w:t>
      </w:r>
      <w:r w:rsidR="009C5226">
        <w:rPr>
          <w:bCs/>
        </w:rPr>
        <w:t>A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</w:t>
      </w:r>
      <w:r>
        <w:rPr>
          <w:bCs/>
        </w:rPr>
        <w:t>approx.</w:t>
      </w:r>
      <w:r w:rsidR="009C5226">
        <w:rPr>
          <w:bCs/>
        </w:rPr>
        <w:t xml:space="preserve"> </w:t>
      </w:r>
      <w:r>
        <w:rPr>
          <w:bCs/>
        </w:rPr>
        <w:t>$1,</w:t>
      </w:r>
      <w:r w:rsidR="00AC686A">
        <w:rPr>
          <w:bCs/>
        </w:rPr>
        <w:t>5</w:t>
      </w:r>
      <w:r w:rsidR="009C5226">
        <w:rPr>
          <w:bCs/>
        </w:rPr>
        <w:t>00</w:t>
      </w:r>
      <w:r>
        <w:rPr>
          <w:bCs/>
        </w:rPr>
        <w:t xml:space="preserve"> (</w:t>
      </w:r>
      <w:r w:rsidR="009C5226">
        <w:rPr>
          <w:bCs/>
        </w:rPr>
        <w:t>Maria Senour</w:t>
      </w:r>
      <w:r>
        <w:rPr>
          <w:bCs/>
        </w:rPr>
        <w:t>)</w:t>
      </w:r>
    </w:p>
    <w:p w14:paraId="3787DA39" w14:textId="117E81CC" w:rsidR="009C5226" w:rsidRDefault="009C5226" w:rsidP="009C5226">
      <w:pPr>
        <w:ind w:left="1350"/>
        <w:rPr>
          <w:bCs/>
        </w:rPr>
      </w:pPr>
      <w:r>
        <w:rPr>
          <w:bCs/>
        </w:rPr>
        <w:t xml:space="preserve">SDCCD District </w:t>
      </w:r>
      <w:r>
        <w:rPr>
          <w:bCs/>
        </w:rPr>
        <w:t>C</w:t>
      </w:r>
      <w:r>
        <w:rPr>
          <w:bCs/>
        </w:rPr>
        <w:t xml:space="preserve"> – approx. $1,</w:t>
      </w:r>
      <w:r w:rsidR="00AC686A">
        <w:rPr>
          <w:bCs/>
        </w:rPr>
        <w:t>5</w:t>
      </w:r>
      <w:r>
        <w:rPr>
          <w:bCs/>
        </w:rPr>
        <w:t>00 (</w:t>
      </w:r>
      <w:r>
        <w:rPr>
          <w:bCs/>
        </w:rPr>
        <w:t>Craig Milgrim</w:t>
      </w:r>
      <w:r>
        <w:rPr>
          <w:bCs/>
        </w:rPr>
        <w:t>)</w:t>
      </w:r>
    </w:p>
    <w:p w14:paraId="29B49209" w14:textId="4A89598C" w:rsidR="009C5226" w:rsidRPr="00C12F59" w:rsidRDefault="009C5226" w:rsidP="009C5226">
      <w:pPr>
        <w:ind w:left="1350"/>
        <w:rPr>
          <w:bCs/>
        </w:rPr>
      </w:pPr>
      <w:r>
        <w:rPr>
          <w:bCs/>
        </w:rPr>
        <w:t xml:space="preserve">SDCCD District </w:t>
      </w:r>
      <w:r>
        <w:rPr>
          <w:bCs/>
        </w:rPr>
        <w:t>E</w:t>
      </w:r>
      <w:r>
        <w:rPr>
          <w:bCs/>
        </w:rPr>
        <w:t xml:space="preserve"> – approx. $1,</w:t>
      </w:r>
      <w:r w:rsidR="00AC686A">
        <w:rPr>
          <w:bCs/>
        </w:rPr>
        <w:t>5</w:t>
      </w:r>
      <w:r>
        <w:rPr>
          <w:bCs/>
        </w:rPr>
        <w:t>00 (</w:t>
      </w:r>
      <w:proofErr w:type="spellStart"/>
      <w:r>
        <w:rPr>
          <w:bCs/>
        </w:rPr>
        <w:t>Geysil</w:t>
      </w:r>
      <w:proofErr w:type="spellEnd"/>
      <w:r>
        <w:rPr>
          <w:bCs/>
        </w:rPr>
        <w:t xml:space="preserve"> </w:t>
      </w:r>
      <w:r>
        <w:rPr>
          <w:bCs/>
        </w:rPr>
        <w:t>Arroyo</w:t>
      </w:r>
      <w:r>
        <w:rPr>
          <w:bCs/>
        </w:rPr>
        <w:t>)</w:t>
      </w:r>
    </w:p>
    <w:p w14:paraId="70E897AB" w14:textId="0692441F" w:rsidR="00F20F8F" w:rsidRPr="000722DB" w:rsidRDefault="00415EC2" w:rsidP="000722DB">
      <w:pPr>
        <w:pStyle w:val="ListParagraph"/>
        <w:numPr>
          <w:ilvl w:val="0"/>
          <w:numId w:val="7"/>
        </w:numPr>
        <w:ind w:left="1080"/>
        <w:rPr>
          <w:bCs/>
        </w:rPr>
      </w:pPr>
      <w:r w:rsidRPr="0090386B">
        <w:rPr>
          <w:bCs/>
        </w:rPr>
        <w:t>Other Funding Requests</w:t>
      </w:r>
    </w:p>
    <w:p w14:paraId="211E0E6C" w14:textId="55C106FB" w:rsidR="00A260AC" w:rsidRPr="0090386B" w:rsidRDefault="00A260AC" w:rsidP="00455E02">
      <w:pPr>
        <w:widowControl w:val="0"/>
        <w:rPr>
          <w:sz w:val="16"/>
        </w:rPr>
      </w:pPr>
    </w:p>
    <w:p w14:paraId="5B05F263" w14:textId="35164EDE" w:rsidR="001875CF" w:rsidRPr="0090386B" w:rsidRDefault="008A7F38" w:rsidP="00DF3764">
      <w:pPr>
        <w:widowControl w:val="0"/>
        <w:ind w:left="720" w:hanging="720"/>
        <w:rPr>
          <w:b/>
        </w:rPr>
      </w:pPr>
      <w:r w:rsidRPr="0090386B">
        <w:rPr>
          <w:b/>
        </w:rPr>
        <w:t>I</w:t>
      </w:r>
      <w:r w:rsidR="0027075D">
        <w:rPr>
          <w:b/>
        </w:rPr>
        <w:t>II</w:t>
      </w:r>
      <w:r w:rsidR="00630F3C" w:rsidRPr="0090386B">
        <w:rPr>
          <w:b/>
        </w:rPr>
        <w:tab/>
        <w:t>REPORTS OF COMMITTEES</w:t>
      </w:r>
    </w:p>
    <w:p w14:paraId="6359037B" w14:textId="77777777" w:rsidR="00A62F85" w:rsidRPr="0090386B" w:rsidRDefault="00A62F85" w:rsidP="00F04F43">
      <w:pPr>
        <w:widowControl w:val="0"/>
        <w:numPr>
          <w:ilvl w:val="0"/>
          <w:numId w:val="1"/>
        </w:numPr>
        <w:ind w:left="1080"/>
        <w:sectPr w:rsidR="00A62F85" w:rsidRPr="0090386B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4B0D" w:rsidRDefault="003B5068" w:rsidP="00F04F43">
      <w:pPr>
        <w:widowControl w:val="0"/>
        <w:numPr>
          <w:ilvl w:val="0"/>
          <w:numId w:val="1"/>
        </w:numPr>
        <w:ind w:left="1080"/>
      </w:pPr>
      <w:r w:rsidRPr="000B4B0D">
        <w:t>P</w:t>
      </w:r>
      <w:r w:rsidR="0033109B" w:rsidRPr="000B4B0D">
        <w:t xml:space="preserve">art-Time </w:t>
      </w:r>
      <w:r w:rsidR="00077D99" w:rsidRPr="000B4B0D">
        <w:t>Faculty</w:t>
      </w:r>
      <w:r w:rsidR="00803BB4" w:rsidRPr="000B4B0D">
        <w:t xml:space="preserve"> </w:t>
      </w:r>
      <w:r w:rsidR="0033109B" w:rsidRPr="000B4B0D">
        <w:t>– Johnson</w:t>
      </w:r>
    </w:p>
    <w:p w14:paraId="62B9F876" w14:textId="0A0D2457" w:rsidR="0006285C" w:rsidRPr="000B4B0D" w:rsidRDefault="004F43D5" w:rsidP="0006285C">
      <w:pPr>
        <w:widowControl w:val="0"/>
        <w:numPr>
          <w:ilvl w:val="0"/>
          <w:numId w:val="1"/>
        </w:numPr>
        <w:ind w:left="1080"/>
      </w:pPr>
      <w:r w:rsidRPr="000B4B0D">
        <w:t>Immigra</w:t>
      </w:r>
      <w:r w:rsidR="00572294" w:rsidRPr="000B4B0D">
        <w:t>nt</w:t>
      </w:r>
      <w:r w:rsidRPr="000B4B0D">
        <w:t xml:space="preserve"> </w:t>
      </w:r>
      <w:r w:rsidR="00572294" w:rsidRPr="000B4B0D">
        <w:t xml:space="preserve">Student Support </w:t>
      </w:r>
      <w:proofErr w:type="spellStart"/>
      <w:r w:rsidR="00572294" w:rsidRPr="000B4B0D">
        <w:t>Cmte</w:t>
      </w:r>
      <w:proofErr w:type="spellEnd"/>
      <w:r w:rsidR="00572294" w:rsidRPr="000B4B0D">
        <w:t>.</w:t>
      </w:r>
      <w:r w:rsidR="00803BB4" w:rsidRPr="000B4B0D">
        <w:t>–</w:t>
      </w:r>
      <w:r w:rsidR="0059523D" w:rsidRPr="000B4B0D">
        <w:t>Akers</w:t>
      </w:r>
    </w:p>
    <w:p w14:paraId="7FF3B091" w14:textId="26ECBA76" w:rsidR="00630F3C" w:rsidRPr="000B4B0D" w:rsidRDefault="00AF35FF" w:rsidP="0006285C">
      <w:pPr>
        <w:widowControl w:val="0"/>
        <w:numPr>
          <w:ilvl w:val="0"/>
          <w:numId w:val="1"/>
        </w:numPr>
        <w:ind w:left="1080"/>
      </w:pPr>
      <w:r w:rsidRPr="000B4B0D">
        <w:t>Labor Council</w:t>
      </w:r>
      <w:r w:rsidR="00961748" w:rsidRPr="000B4B0D">
        <w:t xml:space="preserve"> – </w:t>
      </w:r>
      <w:r w:rsidR="0000549A" w:rsidRPr="000B4B0D">
        <w:t>Miller/</w:t>
      </w:r>
      <w:r w:rsidR="00961748" w:rsidRPr="000B4B0D">
        <w:t>Robinson</w:t>
      </w:r>
    </w:p>
    <w:p w14:paraId="3F849F1D" w14:textId="17F32EE8" w:rsidR="00E34B9F" w:rsidRPr="00AC686A" w:rsidRDefault="00630F3C" w:rsidP="003C6ED8">
      <w:pPr>
        <w:widowControl w:val="0"/>
        <w:numPr>
          <w:ilvl w:val="0"/>
          <w:numId w:val="1"/>
        </w:numPr>
        <w:ind w:left="1080"/>
        <w:rPr>
          <w:bCs/>
        </w:rPr>
      </w:pPr>
      <w:r w:rsidRPr="000B4B0D">
        <w:rPr>
          <w:bCs/>
        </w:rPr>
        <w:t xml:space="preserve">Retiree </w:t>
      </w:r>
      <w:r w:rsidRPr="000B4B0D">
        <w:t>Chapter</w:t>
      </w:r>
      <w:r w:rsidR="00C037CB" w:rsidRPr="000B4B0D">
        <w:rPr>
          <w:bCs/>
        </w:rPr>
        <w:t xml:space="preserve"> – </w:t>
      </w:r>
      <w:r w:rsidR="00C76487" w:rsidRPr="000B4B0D">
        <w:rPr>
          <w:bCs/>
        </w:rPr>
        <w:t>Morgan</w:t>
      </w:r>
    </w:p>
    <w:p w14:paraId="55C3F279" w14:textId="72463090" w:rsidR="003C6ED8" w:rsidRDefault="00882BA8" w:rsidP="003C6ED8">
      <w:pPr>
        <w:widowControl w:val="0"/>
        <w:numPr>
          <w:ilvl w:val="0"/>
          <w:numId w:val="1"/>
        </w:numPr>
        <w:ind w:left="0"/>
      </w:pPr>
      <w:r w:rsidRPr="000B4B0D">
        <w:rPr>
          <w:bCs/>
        </w:rPr>
        <w:t>Mentoring Program – Fadness</w:t>
      </w:r>
    </w:p>
    <w:p w14:paraId="09C1F6BB" w14:textId="3D3AFDE2" w:rsidR="003C6ED8" w:rsidRPr="000B4B0D" w:rsidRDefault="003C6ED8" w:rsidP="003C6ED8">
      <w:pPr>
        <w:widowControl w:val="0"/>
        <w:numPr>
          <w:ilvl w:val="0"/>
          <w:numId w:val="1"/>
        </w:numPr>
        <w:ind w:left="0"/>
      </w:pPr>
      <w:r>
        <w:t xml:space="preserve">Organizing Committee – </w:t>
      </w:r>
    </w:p>
    <w:p w14:paraId="0F53E8D6" w14:textId="5038A8CA" w:rsidR="00B1560E" w:rsidRPr="000B4B0D" w:rsidRDefault="003C6ED8" w:rsidP="00B1560E">
      <w:pPr>
        <w:widowControl w:val="0"/>
        <w:sectPr w:rsidR="00B1560E" w:rsidRPr="000B4B0D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  <w:r w:rsidRPr="000B4B0D">
        <w:t>Solórzano</w:t>
      </w:r>
    </w:p>
    <w:p w14:paraId="59610059" w14:textId="77777777" w:rsidR="00E51FF8" w:rsidRPr="000B4B0D" w:rsidRDefault="00E51FF8" w:rsidP="00E51FF8">
      <w:pPr>
        <w:widowControl w:val="0"/>
        <w:rPr>
          <w:sz w:val="16"/>
        </w:rPr>
      </w:pPr>
    </w:p>
    <w:p w14:paraId="4D0541DA" w14:textId="1B2AA4EA" w:rsidR="00E51FF8" w:rsidRPr="00E51FF8" w:rsidRDefault="003C6ED8" w:rsidP="00E51FF8">
      <w:pPr>
        <w:pStyle w:val="Heading3"/>
        <w:ind w:left="720" w:hanging="720"/>
      </w:pPr>
      <w:r>
        <w:t>I</w:t>
      </w:r>
      <w:r w:rsidR="00E51FF8">
        <w:t>V</w:t>
      </w:r>
      <w:r w:rsidR="00E51FF8">
        <w:tab/>
        <w:t>CLIMATE</w:t>
      </w:r>
      <w:r w:rsidR="00E51FF8" w:rsidRPr="00E51FF8">
        <w:t xml:space="preserve"> </w:t>
      </w:r>
      <w:r w:rsidR="00E51FF8">
        <w:t>ACTION</w:t>
      </w:r>
      <w:r w:rsidR="00E51FF8" w:rsidRPr="00E51FF8">
        <w:t xml:space="preserve"> </w:t>
      </w:r>
      <w:r w:rsidR="00E51FF8">
        <w:t>PLAN</w:t>
      </w:r>
      <w:r w:rsidR="00E51FF8" w:rsidRPr="00E51FF8">
        <w:t xml:space="preserve"> and </w:t>
      </w:r>
      <w:r w:rsidR="00E51FF8">
        <w:t>MESA</w:t>
      </w:r>
      <w:r w:rsidR="00E51FF8" w:rsidRPr="00E51FF8">
        <w:t xml:space="preserve"> 2030</w:t>
      </w:r>
      <w:r w:rsidR="00E51FF8">
        <w:t xml:space="preserve"> </w:t>
      </w:r>
      <w:r w:rsidR="00E51FF8" w:rsidRPr="000B4B0D">
        <w:rPr>
          <w:b w:val="0"/>
        </w:rPr>
        <w:t>–</w:t>
      </w:r>
      <w:r w:rsidR="00E51FF8" w:rsidRPr="000B4B0D">
        <w:t xml:space="preserve"> </w:t>
      </w:r>
      <w:r w:rsidR="00E51FF8">
        <w:rPr>
          <w:b w:val="0"/>
        </w:rPr>
        <w:t>Evans</w:t>
      </w:r>
    </w:p>
    <w:p w14:paraId="257E6C20" w14:textId="77777777" w:rsidR="00897AD8" w:rsidRPr="000B4B0D" w:rsidRDefault="00897AD8" w:rsidP="00897AD8">
      <w:pPr>
        <w:widowControl w:val="0"/>
        <w:rPr>
          <w:sz w:val="16"/>
        </w:rPr>
      </w:pPr>
    </w:p>
    <w:p w14:paraId="2C9E6B27" w14:textId="4E05685E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ab/>
      </w:r>
      <w:r w:rsidR="00B263BE" w:rsidRPr="00B263BE">
        <w:rPr>
          <w:szCs w:val="24"/>
        </w:rPr>
        <w:t>STATEWIDE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548192F4" w14:textId="77777777" w:rsidR="00B263BE" w:rsidRPr="00B263BE" w:rsidRDefault="00B263BE" w:rsidP="00B263BE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B263BE">
        <w:rPr>
          <w:szCs w:val="24"/>
        </w:rPr>
        <w:t>Governor’s Budget Proposal for 2022-22</w:t>
      </w:r>
    </w:p>
    <w:p w14:paraId="09EF880A" w14:textId="77777777" w:rsidR="00B263BE" w:rsidRPr="00B263BE" w:rsidRDefault="00B263BE" w:rsidP="00B263BE">
      <w:pPr>
        <w:pStyle w:val="ListParagraph"/>
        <w:numPr>
          <w:ilvl w:val="1"/>
          <w:numId w:val="20"/>
        </w:numPr>
        <w:ind w:left="1800"/>
        <w:rPr>
          <w:rFonts w:eastAsia="Times New Roman"/>
          <w:szCs w:val="24"/>
        </w:rPr>
      </w:pPr>
      <w:r w:rsidRPr="00B263BE">
        <w:rPr>
          <w:szCs w:val="24"/>
        </w:rPr>
        <w:t>5.33% COLA</w:t>
      </w:r>
    </w:p>
    <w:p w14:paraId="7576C68B" w14:textId="77777777" w:rsidR="00B263BE" w:rsidRPr="00B263BE" w:rsidRDefault="00B263BE" w:rsidP="00B263BE">
      <w:pPr>
        <w:pStyle w:val="ListParagraph"/>
        <w:numPr>
          <w:ilvl w:val="1"/>
          <w:numId w:val="20"/>
        </w:numPr>
        <w:ind w:left="1800"/>
        <w:rPr>
          <w:szCs w:val="24"/>
        </w:rPr>
      </w:pPr>
      <w:r w:rsidRPr="00B263BE">
        <w:rPr>
          <w:szCs w:val="24"/>
        </w:rPr>
        <w:t>Revisions to Student Centered Funding Formul</w:t>
      </w:r>
      <w:r w:rsidRPr="00B263BE">
        <w:rPr>
          <w:szCs w:val="24"/>
        </w:rPr>
        <w:t>a</w:t>
      </w:r>
    </w:p>
    <w:p w14:paraId="2B8B776D" w14:textId="1A2C10B6" w:rsidR="00B263BE" w:rsidRPr="00B263BE" w:rsidRDefault="00B263BE" w:rsidP="00B263BE">
      <w:pPr>
        <w:pStyle w:val="ListParagraph"/>
        <w:numPr>
          <w:ilvl w:val="1"/>
          <w:numId w:val="20"/>
        </w:numPr>
        <w:ind w:left="1800"/>
        <w:rPr>
          <w:szCs w:val="24"/>
        </w:rPr>
      </w:pPr>
      <w:r w:rsidRPr="00B263BE">
        <w:rPr>
          <w:szCs w:val="24"/>
        </w:rPr>
        <w:t>$200M in on-going funding for adjunct faculty healthcare</w:t>
      </w:r>
    </w:p>
    <w:p w14:paraId="710D1A71" w14:textId="1222A59C" w:rsidR="00B263BE" w:rsidRPr="00B263BE" w:rsidRDefault="00B263BE" w:rsidP="00B263BE">
      <w:pPr>
        <w:pStyle w:val="ListParagraph"/>
        <w:numPr>
          <w:ilvl w:val="0"/>
          <w:numId w:val="19"/>
        </w:numPr>
        <w:ind w:left="1260"/>
        <w:rPr>
          <w:szCs w:val="24"/>
        </w:rPr>
      </w:pPr>
      <w:r w:rsidRPr="00B263BE">
        <w:rPr>
          <w:szCs w:val="24"/>
        </w:rPr>
        <w:t>CFT Statewide Legislative Proposals</w:t>
      </w:r>
    </w:p>
    <w:p w14:paraId="05C6C2EA" w14:textId="77777777" w:rsidR="00B263BE" w:rsidRPr="00B263BE" w:rsidRDefault="00B263BE" w:rsidP="00B263BE">
      <w:pPr>
        <w:pStyle w:val="ListParagraph"/>
        <w:numPr>
          <w:ilvl w:val="1"/>
          <w:numId w:val="24"/>
        </w:numPr>
        <w:ind w:left="1800"/>
        <w:rPr>
          <w:szCs w:val="24"/>
        </w:rPr>
      </w:pPr>
      <w:r w:rsidRPr="00B263BE">
        <w:rPr>
          <w:szCs w:val="24"/>
        </w:rPr>
        <w:t>Increasing Maximum Adjunct Load to 85%</w:t>
      </w:r>
    </w:p>
    <w:p w14:paraId="3530460D" w14:textId="77777777" w:rsidR="00B263BE" w:rsidRPr="00B263BE" w:rsidRDefault="00B263BE" w:rsidP="00B263BE">
      <w:pPr>
        <w:pStyle w:val="ListParagraph"/>
        <w:numPr>
          <w:ilvl w:val="1"/>
          <w:numId w:val="24"/>
        </w:numPr>
        <w:ind w:left="1800"/>
        <w:rPr>
          <w:szCs w:val="24"/>
        </w:rPr>
      </w:pPr>
      <w:r w:rsidRPr="00B263BE">
        <w:rPr>
          <w:szCs w:val="24"/>
        </w:rPr>
        <w:t>Eliminating the Online College “</w:t>
      </w:r>
      <w:proofErr w:type="spellStart"/>
      <w:r w:rsidRPr="00B263BE">
        <w:rPr>
          <w:szCs w:val="24"/>
        </w:rPr>
        <w:t>Calbright</w:t>
      </w:r>
      <w:proofErr w:type="spellEnd"/>
      <w:r w:rsidRPr="00B263BE">
        <w:rPr>
          <w:szCs w:val="24"/>
        </w:rPr>
        <w:t>”</w:t>
      </w:r>
    </w:p>
    <w:p w14:paraId="17FC3FA9" w14:textId="77777777" w:rsidR="00B263BE" w:rsidRPr="00B263BE" w:rsidRDefault="00B263BE" w:rsidP="00B263BE">
      <w:pPr>
        <w:pStyle w:val="ListParagraph"/>
        <w:numPr>
          <w:ilvl w:val="1"/>
          <w:numId w:val="24"/>
        </w:numPr>
        <w:ind w:left="1800"/>
        <w:rPr>
          <w:szCs w:val="24"/>
        </w:rPr>
      </w:pPr>
      <w:r w:rsidRPr="00B263BE">
        <w:rPr>
          <w:szCs w:val="24"/>
        </w:rPr>
        <w:t>Re-benching Faculty Obligation Number (</w:t>
      </w:r>
      <w:proofErr w:type="spellStart"/>
      <w:r w:rsidRPr="00B263BE">
        <w:rPr>
          <w:szCs w:val="24"/>
        </w:rPr>
        <w:t>FON</w:t>
      </w:r>
      <w:proofErr w:type="spellEnd"/>
      <w:r w:rsidRPr="00B263BE">
        <w:rPr>
          <w:szCs w:val="24"/>
        </w:rPr>
        <w:t>)</w:t>
      </w:r>
    </w:p>
    <w:p w14:paraId="4322EF31" w14:textId="71B3EFEA" w:rsidR="00B263BE" w:rsidRPr="00B263BE" w:rsidRDefault="00B263BE" w:rsidP="00B263BE">
      <w:pPr>
        <w:pStyle w:val="ListParagraph"/>
        <w:numPr>
          <w:ilvl w:val="1"/>
          <w:numId w:val="24"/>
        </w:numPr>
        <w:ind w:left="1800"/>
        <w:rPr>
          <w:szCs w:val="24"/>
        </w:rPr>
      </w:pPr>
      <w:r w:rsidRPr="00B263BE">
        <w:rPr>
          <w:szCs w:val="24"/>
        </w:rPr>
        <w:t>Wealth Tax</w:t>
      </w:r>
    </w:p>
    <w:p w14:paraId="0BD19E67" w14:textId="77777777" w:rsidR="008C49FA" w:rsidRPr="000B4B0D" w:rsidRDefault="008C49FA" w:rsidP="008C49FA">
      <w:pPr>
        <w:widowControl w:val="0"/>
        <w:rPr>
          <w:sz w:val="16"/>
        </w:rPr>
      </w:pPr>
    </w:p>
    <w:p w14:paraId="5AAB1E3D" w14:textId="4081C34D" w:rsidR="00B263BE" w:rsidRPr="00B263BE" w:rsidRDefault="008C49FA" w:rsidP="00B263BE">
      <w:pPr>
        <w:pStyle w:val="Heading3"/>
        <w:ind w:left="720" w:hanging="720"/>
        <w:rPr>
          <w:szCs w:val="24"/>
        </w:rPr>
      </w:pPr>
      <w:r>
        <w:rPr>
          <w:szCs w:val="24"/>
        </w:rPr>
        <w:t>V</w:t>
      </w:r>
      <w:r w:rsidR="00B263BE" w:rsidRPr="00B263BE">
        <w:rPr>
          <w:szCs w:val="24"/>
        </w:rPr>
        <w:t>I</w:t>
      </w:r>
      <w:r w:rsidR="00B263BE" w:rsidRPr="00B263BE">
        <w:rPr>
          <w:szCs w:val="24"/>
        </w:rPr>
        <w:tab/>
      </w:r>
      <w:r w:rsidR="00B263BE" w:rsidRPr="00B263BE">
        <w:rPr>
          <w:szCs w:val="24"/>
        </w:rPr>
        <w:t>LOCAL</w:t>
      </w:r>
      <w:r w:rsidR="00B263BE" w:rsidRPr="00B263BE">
        <w:rPr>
          <w:szCs w:val="24"/>
        </w:rPr>
        <w:t xml:space="preserve"> UPDATES</w:t>
      </w:r>
      <w:r w:rsidR="00B263BE" w:rsidRPr="00B263BE">
        <w:rPr>
          <w:b w:val="0"/>
          <w:bCs/>
          <w:szCs w:val="24"/>
        </w:rPr>
        <w:t xml:space="preserve"> – Mahler</w:t>
      </w:r>
    </w:p>
    <w:p w14:paraId="7C54061A" w14:textId="5612C948" w:rsidR="008C49FA" w:rsidRDefault="008C49FA" w:rsidP="008C49FA">
      <w:pPr>
        <w:pStyle w:val="ListParagraph"/>
        <w:numPr>
          <w:ilvl w:val="1"/>
          <w:numId w:val="25"/>
        </w:numPr>
        <w:ind w:left="1260"/>
        <w:rPr>
          <w:rFonts w:eastAsia="Times New Roman"/>
          <w:szCs w:val="24"/>
        </w:rPr>
      </w:pPr>
      <w:r>
        <w:rPr>
          <w:rFonts w:eastAsia="Times New Roman"/>
          <w:szCs w:val="24"/>
        </w:rPr>
        <w:t>Vaccination Policy/Return to In-Person Services</w:t>
      </w:r>
    </w:p>
    <w:p w14:paraId="36E84092" w14:textId="78374B63" w:rsidR="00B263BE" w:rsidRPr="00B263BE" w:rsidRDefault="00B263BE" w:rsidP="008C49FA">
      <w:pPr>
        <w:pStyle w:val="ListParagraph"/>
        <w:numPr>
          <w:ilvl w:val="1"/>
          <w:numId w:val="25"/>
        </w:numPr>
        <w:ind w:left="1260"/>
        <w:rPr>
          <w:rFonts w:eastAsia="Times New Roman"/>
          <w:szCs w:val="24"/>
        </w:rPr>
      </w:pPr>
      <w:r w:rsidRPr="00B263BE">
        <w:rPr>
          <w:rFonts w:eastAsia="Times New Roman"/>
          <w:szCs w:val="24"/>
        </w:rPr>
        <w:t>Enrollment Declines</w:t>
      </w:r>
      <w:r w:rsidRPr="00B263BE">
        <w:rPr>
          <w:rFonts w:eastAsia="Times New Roman"/>
          <w:szCs w:val="24"/>
        </w:rPr>
        <w:t xml:space="preserve"> and the Effect on Resources</w:t>
      </w:r>
    </w:p>
    <w:p w14:paraId="367F65EE" w14:textId="5485D428" w:rsidR="00B263BE" w:rsidRDefault="00B263BE" w:rsidP="008C49FA">
      <w:pPr>
        <w:pStyle w:val="ListParagraph"/>
        <w:numPr>
          <w:ilvl w:val="1"/>
          <w:numId w:val="25"/>
        </w:numPr>
        <w:ind w:left="1260"/>
        <w:rPr>
          <w:rFonts w:eastAsia="Times New Roman"/>
          <w:szCs w:val="24"/>
        </w:rPr>
      </w:pPr>
      <w:r w:rsidRPr="00B263BE">
        <w:rPr>
          <w:rFonts w:eastAsia="Times New Roman"/>
          <w:szCs w:val="24"/>
        </w:rPr>
        <w:t>Upcoming SDCCD Faculty Negotiations</w:t>
      </w:r>
    </w:p>
    <w:p w14:paraId="2D28E7D6" w14:textId="10DAB59B" w:rsidR="009631FC" w:rsidRPr="00B263BE" w:rsidRDefault="009631FC" w:rsidP="008C49FA">
      <w:pPr>
        <w:pStyle w:val="ListParagraph"/>
        <w:numPr>
          <w:ilvl w:val="1"/>
          <w:numId w:val="25"/>
        </w:numPr>
        <w:ind w:left="1260"/>
        <w:rPr>
          <w:rFonts w:eastAsia="Times New Roman"/>
          <w:szCs w:val="24"/>
        </w:rPr>
      </w:pPr>
      <w:r>
        <w:rPr>
          <w:rFonts w:eastAsia="Times New Roman"/>
          <w:szCs w:val="24"/>
        </w:rPr>
        <w:t>Salary Settlements from Last Semester</w:t>
      </w:r>
    </w:p>
    <w:p w14:paraId="64313094" w14:textId="77777777" w:rsidR="008C49FA" w:rsidRPr="000B4B0D" w:rsidRDefault="008C49FA" w:rsidP="008C49FA">
      <w:pPr>
        <w:widowControl w:val="0"/>
        <w:rPr>
          <w:sz w:val="16"/>
        </w:rPr>
      </w:pPr>
    </w:p>
    <w:p w14:paraId="12B3726A" w14:textId="4D2E430E" w:rsidR="00635243" w:rsidRPr="00B263BE" w:rsidRDefault="00635243" w:rsidP="00635243">
      <w:pPr>
        <w:widowControl w:val="0"/>
        <w:ind w:left="720" w:hanging="720"/>
      </w:pPr>
      <w:r w:rsidRPr="00B263BE">
        <w:rPr>
          <w:b/>
        </w:rPr>
        <w:t>VII</w:t>
      </w:r>
      <w:r w:rsidRPr="00B263BE">
        <w:rPr>
          <w:b/>
        </w:rPr>
        <w:tab/>
        <w:t>POLITICAL ACTION/COMMUNITY OUTREACH</w:t>
      </w:r>
      <w:r w:rsidRPr="00B263BE">
        <w:t xml:space="preserve"> – Miller</w:t>
      </w:r>
    </w:p>
    <w:p w14:paraId="53479391" w14:textId="77777777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t>Larger Consequences of State and National Enrollment Crisis</w:t>
      </w:r>
    </w:p>
    <w:p w14:paraId="14028553" w14:textId="0B624040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lastRenderedPageBreak/>
        <w:t>The Curse of the Filibuster—Voting Rights, Climate Action, and More</w:t>
      </w:r>
    </w:p>
    <w:p w14:paraId="7B9E566A" w14:textId="042536FE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t>Economic Policy Report on Unions and Democracy</w:t>
      </w:r>
    </w:p>
    <w:p w14:paraId="5E2CAA6A" w14:textId="4292FC3B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t>National AFT Divestment Resolution (</w:t>
      </w:r>
      <w:r>
        <w:rPr>
          <w:rFonts w:ascii="TimesNewRomanPSMT" w:hAnsi="TimesNewRomanPSMT"/>
          <w:color w:val="000000"/>
          <w:szCs w:val="24"/>
        </w:rPr>
        <w:t xml:space="preserve">see </w:t>
      </w:r>
      <w:r w:rsidRPr="00D50500">
        <w:rPr>
          <w:rFonts w:ascii="TimesNewRomanPSMT" w:hAnsi="TimesNewRomanPSMT"/>
          <w:color w:val="000000"/>
          <w:szCs w:val="24"/>
        </w:rPr>
        <w:t>attached) </w:t>
      </w:r>
    </w:p>
    <w:p w14:paraId="79030E21" w14:textId="01A69A04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t>SDSU vs Local Labor</w:t>
      </w:r>
    </w:p>
    <w:p w14:paraId="51D0CB15" w14:textId="6AD7783D" w:rsidR="00D50500" w:rsidRPr="00D50500" w:rsidRDefault="00D50500" w:rsidP="00D50500">
      <w:pPr>
        <w:pStyle w:val="ListParagraph"/>
        <w:numPr>
          <w:ilvl w:val="0"/>
          <w:numId w:val="30"/>
        </w:numPr>
        <w:ind w:left="1260"/>
        <w:rPr>
          <w:rFonts w:ascii="TimesNewRomanPSMT" w:hAnsi="TimesNewRomanPSMT"/>
          <w:color w:val="000000"/>
          <w:szCs w:val="24"/>
        </w:rPr>
      </w:pPr>
      <w:r w:rsidRPr="00D50500">
        <w:rPr>
          <w:rFonts w:ascii="TimesNewRomanPSMT" w:hAnsi="TimesNewRomanPSMT"/>
          <w:color w:val="000000"/>
          <w:szCs w:val="24"/>
        </w:rPr>
        <w:t xml:space="preserve">Board </w:t>
      </w:r>
      <w:r>
        <w:rPr>
          <w:rFonts w:ascii="TimesNewRomanPSMT" w:hAnsi="TimesNewRomanPSMT"/>
          <w:color w:val="000000"/>
          <w:szCs w:val="24"/>
        </w:rPr>
        <w:t>of Trustee Candidate</w:t>
      </w:r>
      <w:r w:rsidRPr="00D50500">
        <w:rPr>
          <w:rFonts w:ascii="TimesNewRomanPSMT" w:hAnsi="TimesNewRomanPSMT"/>
          <w:color w:val="000000"/>
          <w:szCs w:val="24"/>
        </w:rPr>
        <w:t xml:space="preserve"> Signature Gathering </w:t>
      </w:r>
    </w:p>
    <w:p w14:paraId="337A6732" w14:textId="77777777" w:rsidR="00E548C2" w:rsidRPr="00A75226" w:rsidRDefault="00E548C2" w:rsidP="00E548C2">
      <w:pPr>
        <w:widowControl w:val="0"/>
        <w:ind w:left="620" w:hanging="620"/>
        <w:rPr>
          <w:sz w:val="16"/>
        </w:rPr>
      </w:pPr>
    </w:p>
    <w:p w14:paraId="1E55AA65" w14:textId="06DA4549" w:rsidR="00C91F6F" w:rsidRDefault="003C6ED8" w:rsidP="00425A9A">
      <w:pPr>
        <w:widowControl w:val="0"/>
        <w:rPr>
          <w:b/>
        </w:rPr>
      </w:pPr>
      <w:r>
        <w:rPr>
          <w:b/>
        </w:rPr>
        <w:t>VIII</w:t>
      </w:r>
      <w:r w:rsidR="00B16FC0">
        <w:rPr>
          <w:b/>
        </w:rPr>
        <w:tab/>
        <w:t>U</w:t>
      </w:r>
      <w:r w:rsidR="00C91F6F" w:rsidRPr="000B4B0D">
        <w:rPr>
          <w:b/>
        </w:rPr>
        <w:t>PCOMING MEETINGS/CONFERENCES/EVENTS</w:t>
      </w:r>
    </w:p>
    <w:p w14:paraId="58158FE3" w14:textId="5B3A67EB" w:rsidR="003A6E38" w:rsidRPr="003A6E38" w:rsidRDefault="003A6E38" w:rsidP="00D50500">
      <w:pPr>
        <w:pStyle w:val="ListParagraph"/>
        <w:numPr>
          <w:ilvl w:val="0"/>
          <w:numId w:val="28"/>
        </w:numPr>
        <w:ind w:left="1260"/>
      </w:pPr>
      <w:r w:rsidRPr="003A6E38">
        <w:t>Labor Council Event: Criminal Justice System, It’s Impact, and Measure B</w:t>
      </w:r>
      <w:r w:rsidR="003810B7">
        <w:t>, February 9</w:t>
      </w:r>
      <w:r w:rsidR="003810B7" w:rsidRPr="003810B7">
        <w:rPr>
          <w:vertAlign w:val="superscript"/>
        </w:rPr>
        <w:t>th</w:t>
      </w:r>
      <w:r w:rsidR="003810B7">
        <w:t xml:space="preserve">, 6:00pm  </w:t>
      </w:r>
      <w:hyperlink r:id="rId8" w:history="1">
        <w:r w:rsidR="003810B7" w:rsidRPr="003810B7">
          <w:rPr>
            <w:rStyle w:val="Hyperlink"/>
          </w:rPr>
          <w:t>Zoom Link</w:t>
        </w:r>
      </w:hyperlink>
    </w:p>
    <w:p w14:paraId="36D53504" w14:textId="45AE1C7E" w:rsidR="003A6E38" w:rsidRPr="003A6E38" w:rsidRDefault="003A6E38" w:rsidP="00D50500">
      <w:pPr>
        <w:pStyle w:val="ListParagraph"/>
        <w:numPr>
          <w:ilvl w:val="0"/>
          <w:numId w:val="28"/>
        </w:numPr>
        <w:ind w:left="1260"/>
      </w:pPr>
      <w:r w:rsidRPr="003A6E38">
        <w:t xml:space="preserve">Schools and Communities First: What We Learned and Building Power in 2022, </w:t>
      </w:r>
      <w:r w:rsidR="003810B7">
        <w:t xml:space="preserve">February </w:t>
      </w:r>
      <w:r w:rsidRPr="003A6E38">
        <w:t>16</w:t>
      </w:r>
      <w:r w:rsidR="003810B7" w:rsidRPr="003810B7">
        <w:rPr>
          <w:vertAlign w:val="superscript"/>
        </w:rPr>
        <w:t>th</w:t>
      </w:r>
      <w:r w:rsidRPr="003A6E38">
        <w:t xml:space="preserve"> at 2:30</w:t>
      </w:r>
      <w:r w:rsidR="003810B7">
        <w:t xml:space="preserve">pm  </w:t>
      </w:r>
      <w:hyperlink r:id="rId9" w:history="1">
        <w:r w:rsidR="003810B7" w:rsidRPr="003810B7">
          <w:rPr>
            <w:rStyle w:val="Hyperlink"/>
          </w:rPr>
          <w:t>Zoom Link</w:t>
        </w:r>
      </w:hyperlink>
    </w:p>
    <w:p w14:paraId="274131E6" w14:textId="6DF56182" w:rsidR="00346780" w:rsidRPr="00A75226" w:rsidRDefault="00346780">
      <w:pPr>
        <w:widowControl w:val="0"/>
        <w:ind w:left="620" w:hanging="620"/>
        <w:rPr>
          <w:sz w:val="16"/>
        </w:rPr>
      </w:pPr>
    </w:p>
    <w:p w14:paraId="00D2194C" w14:textId="7EA0A4CF" w:rsidR="00F55DFC" w:rsidRDefault="003C6ED8" w:rsidP="007455D5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090D40" w:rsidRPr="000B4B0D">
        <w:rPr>
          <w:b/>
        </w:rPr>
        <w:t>X</w:t>
      </w:r>
      <w:r w:rsidR="005B0E8C" w:rsidRPr="000B4B0D">
        <w:rPr>
          <w:b/>
        </w:rPr>
        <w:tab/>
        <w:t>FOR THE GOOD OF THE ORDER</w:t>
      </w:r>
    </w:p>
    <w:p w14:paraId="0AE1474B" w14:textId="77777777" w:rsidR="008C219B" w:rsidRDefault="008C219B" w:rsidP="00B15E91">
      <w:pPr>
        <w:pStyle w:val="ListParagraph"/>
        <w:widowControl w:val="0"/>
        <w:numPr>
          <w:ilvl w:val="0"/>
          <w:numId w:val="18"/>
        </w:numPr>
        <w:ind w:left="1260"/>
      </w:pPr>
      <w:r>
        <w:t xml:space="preserve">$500 Larry Schwartz Memorial Scholarships – </w:t>
      </w:r>
      <w:r w:rsidRPr="008C219B">
        <w:t>aftguild.org/scholarship</w:t>
      </w:r>
    </w:p>
    <w:p w14:paraId="4906E715" w14:textId="77777777" w:rsidR="001A5692" w:rsidRPr="000B4B0D" w:rsidRDefault="001A5692" w:rsidP="001A5692">
      <w:pPr>
        <w:widowControl w:val="0"/>
        <w:ind w:left="620" w:hanging="620"/>
        <w:rPr>
          <w:sz w:val="16"/>
        </w:rPr>
      </w:pPr>
    </w:p>
    <w:p w14:paraId="66A62ECA" w14:textId="73DF883D" w:rsidR="00130416" w:rsidRDefault="00A56C4A" w:rsidP="00130416">
      <w:pPr>
        <w:pStyle w:val="Heading3"/>
        <w:ind w:left="720" w:hanging="720"/>
        <w:rPr>
          <w:rFonts w:eastAsia="Times"/>
        </w:rPr>
      </w:pPr>
      <w:r w:rsidRPr="000B4B0D">
        <w:rPr>
          <w:rFonts w:eastAsia="Times"/>
        </w:rPr>
        <w:t>X</w:t>
      </w:r>
      <w:r w:rsidR="006957D3" w:rsidRPr="000B4B0D">
        <w:rPr>
          <w:rFonts w:eastAsia="Times"/>
        </w:rPr>
        <w:tab/>
        <w:t xml:space="preserve">ADJOURNMENT – </w:t>
      </w:r>
      <w:r w:rsidR="004840B9" w:rsidRPr="000B4B0D">
        <w:rPr>
          <w:rFonts w:eastAsia="Times"/>
        </w:rPr>
        <w:t>5:0</w:t>
      </w:r>
      <w:r w:rsidR="006957D3" w:rsidRPr="000B4B0D">
        <w:rPr>
          <w:rFonts w:eastAsia="Times"/>
        </w:rPr>
        <w:t>0</w:t>
      </w:r>
    </w:p>
    <w:p w14:paraId="1211C0B6" w14:textId="4E1AC97A" w:rsidR="002244DB" w:rsidRDefault="002244DB" w:rsidP="0043360B">
      <w:pPr>
        <w:widowControl w:val="0"/>
        <w:ind w:left="620" w:hanging="620"/>
        <w:rPr>
          <w:sz w:val="16"/>
        </w:rPr>
      </w:pPr>
    </w:p>
    <w:p w14:paraId="74B03278" w14:textId="77777777" w:rsidR="002244DB" w:rsidRPr="000B4B0D" w:rsidRDefault="002244DB" w:rsidP="0043360B">
      <w:pPr>
        <w:widowControl w:val="0"/>
        <w:ind w:left="620" w:hanging="620"/>
        <w:rPr>
          <w:sz w:val="16"/>
        </w:rPr>
      </w:pPr>
    </w:p>
    <w:p w14:paraId="09B1D0ED" w14:textId="54C9312F" w:rsidR="00B0563F" w:rsidRPr="000B4B0D" w:rsidRDefault="005B0E8C" w:rsidP="00B0563F">
      <w:pPr>
        <w:pStyle w:val="Heading6"/>
      </w:pPr>
      <w:r w:rsidRPr="000B4B0D">
        <w:t xml:space="preserve">NEXT AFT GUILD UNION MEETING:  </w:t>
      </w:r>
      <w:r w:rsidR="00FD7FBC" w:rsidRPr="000B4B0D">
        <w:t xml:space="preserve">3:00pm, </w:t>
      </w:r>
      <w:r w:rsidR="00D50500">
        <w:t>March</w:t>
      </w:r>
      <w:r w:rsidR="0006285C" w:rsidRPr="000B4B0D">
        <w:t xml:space="preserve"> </w:t>
      </w:r>
      <w:r w:rsidR="0070379E">
        <w:t>3</w:t>
      </w:r>
      <w:r w:rsidR="0070379E">
        <w:rPr>
          <w:vertAlign w:val="superscript"/>
        </w:rPr>
        <w:t>r</w:t>
      </w:r>
      <w:r w:rsidR="002048FC" w:rsidRPr="002048FC">
        <w:rPr>
          <w:vertAlign w:val="superscript"/>
        </w:rPr>
        <w:t>d</w:t>
      </w:r>
      <w:r w:rsidR="002957D1" w:rsidRPr="000B4B0D">
        <w:t xml:space="preserve">, </w:t>
      </w:r>
      <w:r w:rsidR="009B523D" w:rsidRPr="000B4B0D">
        <w:t>20</w:t>
      </w:r>
      <w:r w:rsidR="004840B9" w:rsidRPr="000B4B0D">
        <w:t>2</w:t>
      </w:r>
      <w:r w:rsidR="00F71C05">
        <w:t>2</w:t>
      </w:r>
      <w:r w:rsidR="001815C9" w:rsidRPr="000B4B0D">
        <w:t xml:space="preserve"> – </w:t>
      </w:r>
      <w:r w:rsidR="00D50500">
        <w:rPr>
          <w:i/>
          <w:iCs/>
        </w:rPr>
        <w:t xml:space="preserve">Mesa College, </w:t>
      </w:r>
      <w:r w:rsidR="00D50500" w:rsidRPr="00D50500">
        <w:rPr>
          <w:i/>
          <w:iCs/>
        </w:rPr>
        <w:t>MC-211A/B</w:t>
      </w:r>
    </w:p>
    <w:p w14:paraId="16230B6E" w14:textId="6E2D7C8B" w:rsidR="00125409" w:rsidRPr="000B4B0D" w:rsidRDefault="00B0563F" w:rsidP="005B0E8C">
      <w:pPr>
        <w:widowControl w:val="0"/>
        <w:ind w:left="620" w:hanging="620"/>
        <w:jc w:val="center"/>
      </w:pPr>
      <w:r w:rsidRPr="000B4B0D">
        <w:rPr>
          <w:noProof/>
        </w:rPr>
        <w:drawing>
          <wp:inline distT="0" distB="0" distL="0" distR="0" wp14:anchorId="06B26109" wp14:editId="04413E5C">
            <wp:extent cx="622300" cy="558800"/>
            <wp:effectExtent l="0" t="0" r="12700" b="0"/>
            <wp:docPr id="2" name="Picture 2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409" w:rsidRPr="000B4B0D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647E" w14:textId="77777777" w:rsidR="00073700" w:rsidRDefault="00073700" w:rsidP="0094418C">
      <w:r>
        <w:separator/>
      </w:r>
    </w:p>
  </w:endnote>
  <w:endnote w:type="continuationSeparator" w:id="0">
    <w:p w14:paraId="66E104C7" w14:textId="77777777" w:rsidR="00073700" w:rsidRDefault="00073700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C0A" w14:textId="77777777" w:rsidR="00073700" w:rsidRDefault="00073700" w:rsidP="0094418C">
      <w:r>
        <w:separator/>
      </w:r>
    </w:p>
  </w:footnote>
  <w:footnote w:type="continuationSeparator" w:id="0">
    <w:p w14:paraId="7EA49B5A" w14:textId="77777777" w:rsidR="00073700" w:rsidRDefault="00073700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BD"/>
    <w:multiLevelType w:val="hybridMultilevel"/>
    <w:tmpl w:val="BA1C6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01410"/>
    <w:multiLevelType w:val="hybridMultilevel"/>
    <w:tmpl w:val="CF16F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2F56"/>
    <w:multiLevelType w:val="hybridMultilevel"/>
    <w:tmpl w:val="6F768A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F3524C"/>
    <w:multiLevelType w:val="hybridMultilevel"/>
    <w:tmpl w:val="F37EBFA6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2596"/>
    <w:multiLevelType w:val="hybridMultilevel"/>
    <w:tmpl w:val="6778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D135F"/>
    <w:multiLevelType w:val="hybridMultilevel"/>
    <w:tmpl w:val="9B64C5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C04"/>
    <w:multiLevelType w:val="hybridMultilevel"/>
    <w:tmpl w:val="399209F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62AC"/>
    <w:multiLevelType w:val="hybridMultilevel"/>
    <w:tmpl w:val="5E4884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116D"/>
    <w:multiLevelType w:val="hybridMultilevel"/>
    <w:tmpl w:val="77A433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B59"/>
    <w:multiLevelType w:val="hybridMultilevel"/>
    <w:tmpl w:val="1AE2D4C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16BE"/>
    <w:multiLevelType w:val="hybridMultilevel"/>
    <w:tmpl w:val="74764138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15C6FDC"/>
    <w:multiLevelType w:val="hybridMultilevel"/>
    <w:tmpl w:val="33A25B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E0F0E35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4219"/>
    <w:multiLevelType w:val="hybridMultilevel"/>
    <w:tmpl w:val="1480B7F6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FC42092"/>
    <w:multiLevelType w:val="hybridMultilevel"/>
    <w:tmpl w:val="36385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3EE0"/>
    <w:multiLevelType w:val="multilevel"/>
    <w:tmpl w:val="4AA02AA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668F35CE"/>
    <w:multiLevelType w:val="hybridMultilevel"/>
    <w:tmpl w:val="3760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990FB7"/>
    <w:multiLevelType w:val="hybridMultilevel"/>
    <w:tmpl w:val="4100FDC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77D2F"/>
    <w:multiLevelType w:val="hybridMultilevel"/>
    <w:tmpl w:val="99BC5F5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647542"/>
    <w:multiLevelType w:val="hybridMultilevel"/>
    <w:tmpl w:val="7DE8C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6C6752"/>
    <w:multiLevelType w:val="hybridMultilevel"/>
    <w:tmpl w:val="1E226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8"/>
  </w:num>
  <w:num w:numId="5">
    <w:abstractNumId w:val="19"/>
  </w:num>
  <w:num w:numId="6">
    <w:abstractNumId w:val="17"/>
  </w:num>
  <w:num w:numId="7">
    <w:abstractNumId w:val="20"/>
  </w:num>
  <w:num w:numId="8">
    <w:abstractNumId w:val="25"/>
  </w:num>
  <w:num w:numId="9">
    <w:abstractNumId w:val="27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7"/>
  </w:num>
  <w:num w:numId="15">
    <w:abstractNumId w:val="23"/>
  </w:num>
  <w:num w:numId="16">
    <w:abstractNumId w:val="11"/>
  </w:num>
  <w:num w:numId="17">
    <w:abstractNumId w:val="29"/>
  </w:num>
  <w:num w:numId="18">
    <w:abstractNumId w:val="0"/>
  </w:num>
  <w:num w:numId="19">
    <w:abstractNumId w:val="22"/>
  </w:num>
  <w:num w:numId="20">
    <w:abstractNumId w:val="6"/>
  </w:num>
  <w:num w:numId="21">
    <w:abstractNumId w:val="4"/>
  </w:num>
  <w:num w:numId="22">
    <w:abstractNumId w:val="10"/>
  </w:num>
  <w:num w:numId="23">
    <w:abstractNumId w:val="2"/>
  </w:num>
  <w:num w:numId="24">
    <w:abstractNumId w:val="16"/>
  </w:num>
  <w:num w:numId="25">
    <w:abstractNumId w:val="9"/>
  </w:num>
  <w:num w:numId="26">
    <w:abstractNumId w:val="24"/>
  </w:num>
  <w:num w:numId="27">
    <w:abstractNumId w:val="3"/>
  </w:num>
  <w:num w:numId="28">
    <w:abstractNumId w:val="21"/>
  </w:num>
  <w:num w:numId="29">
    <w:abstractNumId w:val="5"/>
  </w:num>
  <w:num w:numId="3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2474B"/>
    <w:rsid w:val="00034AAD"/>
    <w:rsid w:val="0004086E"/>
    <w:rsid w:val="000534B3"/>
    <w:rsid w:val="00056B32"/>
    <w:rsid w:val="000579CB"/>
    <w:rsid w:val="0006285C"/>
    <w:rsid w:val="0006309A"/>
    <w:rsid w:val="0007060F"/>
    <w:rsid w:val="000715CD"/>
    <w:rsid w:val="000722DB"/>
    <w:rsid w:val="00073700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4B0D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799F"/>
    <w:rsid w:val="00120D67"/>
    <w:rsid w:val="00123A1A"/>
    <w:rsid w:val="00125409"/>
    <w:rsid w:val="00126EA8"/>
    <w:rsid w:val="00130416"/>
    <w:rsid w:val="00131B05"/>
    <w:rsid w:val="00135EEC"/>
    <w:rsid w:val="00137DA7"/>
    <w:rsid w:val="001428F9"/>
    <w:rsid w:val="0014702D"/>
    <w:rsid w:val="00152392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5651"/>
    <w:rsid w:val="001D5821"/>
    <w:rsid w:val="001E54E7"/>
    <w:rsid w:val="001E6667"/>
    <w:rsid w:val="001F16F8"/>
    <w:rsid w:val="001F3D88"/>
    <w:rsid w:val="001F4001"/>
    <w:rsid w:val="001F76AA"/>
    <w:rsid w:val="0020181F"/>
    <w:rsid w:val="0020229F"/>
    <w:rsid w:val="0020390C"/>
    <w:rsid w:val="002048F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4DB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311AFD"/>
    <w:rsid w:val="00311D30"/>
    <w:rsid w:val="003137B0"/>
    <w:rsid w:val="00314191"/>
    <w:rsid w:val="00321C02"/>
    <w:rsid w:val="00321FC8"/>
    <w:rsid w:val="0032321B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2E13"/>
    <w:rsid w:val="0037391B"/>
    <w:rsid w:val="003810B7"/>
    <w:rsid w:val="00381695"/>
    <w:rsid w:val="00383029"/>
    <w:rsid w:val="003849AE"/>
    <w:rsid w:val="00385264"/>
    <w:rsid w:val="0038764B"/>
    <w:rsid w:val="00390B6C"/>
    <w:rsid w:val="00391C07"/>
    <w:rsid w:val="00394037"/>
    <w:rsid w:val="00395B20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C380E"/>
    <w:rsid w:val="003C6ED8"/>
    <w:rsid w:val="003D005A"/>
    <w:rsid w:val="003D05BE"/>
    <w:rsid w:val="003E4B9E"/>
    <w:rsid w:val="003E60EF"/>
    <w:rsid w:val="003F0BD3"/>
    <w:rsid w:val="003F6C93"/>
    <w:rsid w:val="003F78C6"/>
    <w:rsid w:val="0040202E"/>
    <w:rsid w:val="004048DF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275D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F296B"/>
    <w:rsid w:val="004F43D5"/>
    <w:rsid w:val="00515666"/>
    <w:rsid w:val="00516192"/>
    <w:rsid w:val="00517260"/>
    <w:rsid w:val="00520641"/>
    <w:rsid w:val="005213AC"/>
    <w:rsid w:val="00527E02"/>
    <w:rsid w:val="00531BA0"/>
    <w:rsid w:val="005323CC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7023"/>
    <w:rsid w:val="005777DF"/>
    <w:rsid w:val="00577DA7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4D12"/>
    <w:rsid w:val="0067703D"/>
    <w:rsid w:val="00677E71"/>
    <w:rsid w:val="00681466"/>
    <w:rsid w:val="0068647E"/>
    <w:rsid w:val="006938A9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564"/>
    <w:rsid w:val="006C6F2B"/>
    <w:rsid w:val="006D69C9"/>
    <w:rsid w:val="006E3051"/>
    <w:rsid w:val="006E5527"/>
    <w:rsid w:val="006F4FCC"/>
    <w:rsid w:val="006F54B0"/>
    <w:rsid w:val="006F69CF"/>
    <w:rsid w:val="006F7ED7"/>
    <w:rsid w:val="0070379E"/>
    <w:rsid w:val="00706FDD"/>
    <w:rsid w:val="00715DEC"/>
    <w:rsid w:val="007233D3"/>
    <w:rsid w:val="00723B17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53C2"/>
    <w:rsid w:val="007574AE"/>
    <w:rsid w:val="0076307C"/>
    <w:rsid w:val="00772931"/>
    <w:rsid w:val="00772E27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4985"/>
    <w:rsid w:val="007F56CF"/>
    <w:rsid w:val="00800FD1"/>
    <w:rsid w:val="00803BB4"/>
    <w:rsid w:val="00804C7F"/>
    <w:rsid w:val="00806384"/>
    <w:rsid w:val="00807382"/>
    <w:rsid w:val="0081195F"/>
    <w:rsid w:val="00816421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901685"/>
    <w:rsid w:val="00902FFB"/>
    <w:rsid w:val="0090386B"/>
    <w:rsid w:val="0090479B"/>
    <w:rsid w:val="009050EF"/>
    <w:rsid w:val="009065EB"/>
    <w:rsid w:val="00911A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55174"/>
    <w:rsid w:val="00961748"/>
    <w:rsid w:val="009620A1"/>
    <w:rsid w:val="009631FC"/>
    <w:rsid w:val="0096346C"/>
    <w:rsid w:val="00963A6D"/>
    <w:rsid w:val="0096644A"/>
    <w:rsid w:val="00967E70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967B5"/>
    <w:rsid w:val="009A2A55"/>
    <w:rsid w:val="009A3DA2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36C2"/>
    <w:rsid w:val="00A2526F"/>
    <w:rsid w:val="00A25783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226"/>
    <w:rsid w:val="00A755F2"/>
    <w:rsid w:val="00A81E4F"/>
    <w:rsid w:val="00A91773"/>
    <w:rsid w:val="00A92255"/>
    <w:rsid w:val="00A92C44"/>
    <w:rsid w:val="00A935A3"/>
    <w:rsid w:val="00AA228D"/>
    <w:rsid w:val="00AA4781"/>
    <w:rsid w:val="00AA7E6B"/>
    <w:rsid w:val="00AB170A"/>
    <w:rsid w:val="00AB1CED"/>
    <w:rsid w:val="00AB45FA"/>
    <w:rsid w:val="00AB68C4"/>
    <w:rsid w:val="00AC46F0"/>
    <w:rsid w:val="00AC686A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46BB"/>
    <w:rsid w:val="00B51378"/>
    <w:rsid w:val="00B5337C"/>
    <w:rsid w:val="00B54C7D"/>
    <w:rsid w:val="00B60E11"/>
    <w:rsid w:val="00B625A1"/>
    <w:rsid w:val="00B6544C"/>
    <w:rsid w:val="00B65767"/>
    <w:rsid w:val="00B74C0D"/>
    <w:rsid w:val="00B76025"/>
    <w:rsid w:val="00B7623F"/>
    <w:rsid w:val="00B77646"/>
    <w:rsid w:val="00B7798E"/>
    <w:rsid w:val="00B80F15"/>
    <w:rsid w:val="00B83256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31CF"/>
    <w:rsid w:val="00BE48C5"/>
    <w:rsid w:val="00BE6022"/>
    <w:rsid w:val="00BF79F2"/>
    <w:rsid w:val="00BF79FF"/>
    <w:rsid w:val="00C02B4D"/>
    <w:rsid w:val="00C037CB"/>
    <w:rsid w:val="00C03F9E"/>
    <w:rsid w:val="00C10C39"/>
    <w:rsid w:val="00C12C1A"/>
    <w:rsid w:val="00C12F59"/>
    <w:rsid w:val="00C134A1"/>
    <w:rsid w:val="00C1433B"/>
    <w:rsid w:val="00C15982"/>
    <w:rsid w:val="00C177F7"/>
    <w:rsid w:val="00C2066E"/>
    <w:rsid w:val="00C22429"/>
    <w:rsid w:val="00C224DA"/>
    <w:rsid w:val="00C23A37"/>
    <w:rsid w:val="00C246C1"/>
    <w:rsid w:val="00C26CFB"/>
    <w:rsid w:val="00C369DD"/>
    <w:rsid w:val="00C37603"/>
    <w:rsid w:val="00C409B2"/>
    <w:rsid w:val="00C40AED"/>
    <w:rsid w:val="00C43C52"/>
    <w:rsid w:val="00C507DC"/>
    <w:rsid w:val="00C5420E"/>
    <w:rsid w:val="00C54B44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187C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62DA"/>
    <w:rsid w:val="00DA6FBE"/>
    <w:rsid w:val="00DA756D"/>
    <w:rsid w:val="00DB3077"/>
    <w:rsid w:val="00DB38BE"/>
    <w:rsid w:val="00DB456A"/>
    <w:rsid w:val="00DB7BCF"/>
    <w:rsid w:val="00DC0245"/>
    <w:rsid w:val="00DD2308"/>
    <w:rsid w:val="00DD2701"/>
    <w:rsid w:val="00DD5BAB"/>
    <w:rsid w:val="00DD7F27"/>
    <w:rsid w:val="00DE4FB8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48C2"/>
    <w:rsid w:val="00E60C25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575"/>
    <w:rsid w:val="00EE1D64"/>
    <w:rsid w:val="00EE429C"/>
    <w:rsid w:val="00EE6B37"/>
    <w:rsid w:val="00EF0B4A"/>
    <w:rsid w:val="00EF0F7C"/>
    <w:rsid w:val="00EF26A5"/>
    <w:rsid w:val="00EF7EB5"/>
    <w:rsid w:val="00F03E6C"/>
    <w:rsid w:val="00F04F43"/>
    <w:rsid w:val="00F061C0"/>
    <w:rsid w:val="00F115DD"/>
    <w:rsid w:val="00F129D4"/>
    <w:rsid w:val="00F17287"/>
    <w:rsid w:val="00F20F8F"/>
    <w:rsid w:val="00F218A6"/>
    <w:rsid w:val="00F22232"/>
    <w:rsid w:val="00F238BB"/>
    <w:rsid w:val="00F2583E"/>
    <w:rsid w:val="00F319FB"/>
    <w:rsid w:val="00F33F0E"/>
    <w:rsid w:val="00F4244E"/>
    <w:rsid w:val="00F460FA"/>
    <w:rsid w:val="00F467CF"/>
    <w:rsid w:val="00F47440"/>
    <w:rsid w:val="00F5071C"/>
    <w:rsid w:val="00F55DFC"/>
    <w:rsid w:val="00F572F8"/>
    <w:rsid w:val="00F66AD4"/>
    <w:rsid w:val="00F71C05"/>
    <w:rsid w:val="00F755D0"/>
    <w:rsid w:val="00F763AA"/>
    <w:rsid w:val="00F7664C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E38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15"/>
      </w:numPr>
    </w:pPr>
  </w:style>
  <w:style w:type="numbering" w:customStyle="1" w:styleId="CurrentList2">
    <w:name w:val="Current List2"/>
    <w:uiPriority w:val="99"/>
    <w:rsid w:val="008C219B"/>
    <w:pPr>
      <w:numPr>
        <w:numId w:val="17"/>
      </w:numPr>
    </w:pPr>
  </w:style>
  <w:style w:type="numbering" w:customStyle="1" w:styleId="CurrentList3">
    <w:name w:val="Current List3"/>
    <w:uiPriority w:val="99"/>
    <w:rsid w:val="00B263BE"/>
    <w:pPr>
      <w:numPr>
        <w:numId w:val="23"/>
      </w:numPr>
    </w:pPr>
  </w:style>
  <w:style w:type="numbering" w:customStyle="1" w:styleId="CurrentList4">
    <w:name w:val="Current List4"/>
    <w:uiPriority w:val="99"/>
    <w:rsid w:val="003A6E38"/>
    <w:pPr>
      <w:numPr>
        <w:numId w:val="26"/>
      </w:numPr>
    </w:pPr>
  </w:style>
  <w:style w:type="numbering" w:customStyle="1" w:styleId="CurrentList5">
    <w:name w:val="Current List5"/>
    <w:uiPriority w:val="99"/>
    <w:rsid w:val="003A6E3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lcio.zoom.us/meeting/register/tZIsfuirqzMoHdOSKCjutNQkaFUfYBV-_l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UodOCspjkqG90Xpn9j8X9RNLz3Sd4BWl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2574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7</cp:revision>
  <cp:lastPrinted>2021-11-04T04:45:00Z</cp:lastPrinted>
  <dcterms:created xsi:type="dcterms:W3CDTF">2022-02-01T23:52:00Z</dcterms:created>
  <dcterms:modified xsi:type="dcterms:W3CDTF">2022-02-02T16:54:00Z</dcterms:modified>
</cp:coreProperties>
</file>