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2111" w14:textId="365CB01F" w:rsidR="0091459E" w:rsidRPr="00B353FE" w:rsidRDefault="00655392" w:rsidP="00ED3841">
      <w:pPr>
        <w:jc w:val="center"/>
        <w:rPr>
          <w:rFonts w:ascii="Palatino" w:hAnsi="Palatino"/>
          <w:b/>
          <w:color w:val="23468E"/>
          <w:sz w:val="28"/>
          <w:szCs w:val="28"/>
        </w:rPr>
      </w:pPr>
      <w:r w:rsidRPr="00B353FE">
        <w:rPr>
          <w:rFonts w:ascii="Palatino" w:hAnsi="Palatino"/>
          <w:b/>
          <w:noProof/>
          <w:color w:val="23468E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5046AC76" wp14:editId="1F25C763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75510" cy="1143000"/>
            <wp:effectExtent l="0" t="0" r="8890" b="0"/>
            <wp:wrapTight wrapText="bothSides">
              <wp:wrapPolygon edited="0">
                <wp:start x="0" y="0"/>
                <wp:lineTo x="0" y="4320"/>
                <wp:lineTo x="1261" y="7680"/>
                <wp:lineTo x="757" y="10080"/>
                <wp:lineTo x="0" y="19200"/>
                <wp:lineTo x="0" y="21120"/>
                <wp:lineTo x="21436" y="21120"/>
                <wp:lineTo x="21436" y="17760"/>
                <wp:lineTo x="20932" y="5760"/>
                <wp:lineTo x="10340" y="960"/>
                <wp:lineTo x="4035" y="0"/>
                <wp:lineTo x="0" y="0"/>
              </wp:wrapPolygon>
            </wp:wrapTight>
            <wp:docPr id="2" name="Picture 2" descr="Macintosh HD:Users:elvasalinas:Desktop:AFT_Guild_193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vasalinas:Desktop:AFT_Guild_1931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43">
        <w:rPr>
          <w:rFonts w:ascii="Palatino" w:hAnsi="Palatino"/>
          <w:b/>
          <w:color w:val="23468E"/>
          <w:sz w:val="28"/>
          <w:szCs w:val="28"/>
        </w:rPr>
        <w:t xml:space="preserve">          Continuing Education</w:t>
      </w:r>
      <w:r w:rsidR="0091459E" w:rsidRPr="00892783">
        <w:rPr>
          <w:b/>
          <w:color w:val="23468E"/>
          <w:sz w:val="28"/>
          <w:szCs w:val="28"/>
        </w:rPr>
        <w:t xml:space="preserve"> </w:t>
      </w:r>
      <w:r w:rsidR="0091459E" w:rsidRPr="00B353FE">
        <w:rPr>
          <w:rFonts w:ascii="Palatino" w:hAnsi="Palatino"/>
          <w:b/>
          <w:color w:val="23468E"/>
          <w:sz w:val="28"/>
          <w:szCs w:val="28"/>
        </w:rPr>
        <w:t>Adjunct Faculty</w:t>
      </w:r>
    </w:p>
    <w:p w14:paraId="5FB05E33" w14:textId="620D3A8D" w:rsidR="00ED3841" w:rsidRPr="00B353FE" w:rsidRDefault="00BE6D9C" w:rsidP="00ED3841">
      <w:pPr>
        <w:jc w:val="center"/>
        <w:rPr>
          <w:rFonts w:ascii="Palatino" w:hAnsi="Palatino"/>
          <w:b/>
          <w:color w:val="23468E"/>
          <w:sz w:val="28"/>
          <w:szCs w:val="28"/>
        </w:rPr>
      </w:pPr>
      <w:r w:rsidRPr="00B353FE">
        <w:rPr>
          <w:rFonts w:ascii="Palatino" w:hAnsi="Palatino"/>
          <w:b/>
          <w:color w:val="23468E"/>
          <w:sz w:val="28"/>
          <w:szCs w:val="28"/>
        </w:rPr>
        <w:t>San Diego</w:t>
      </w:r>
      <w:r w:rsidR="00ED3841" w:rsidRPr="00B353FE">
        <w:rPr>
          <w:rFonts w:ascii="Palatino" w:hAnsi="Palatino"/>
          <w:b/>
          <w:color w:val="23468E"/>
          <w:sz w:val="28"/>
          <w:szCs w:val="28"/>
        </w:rPr>
        <w:t xml:space="preserve"> Community College District</w:t>
      </w:r>
    </w:p>
    <w:p w14:paraId="0C1AC6E9" w14:textId="11906D73" w:rsidR="00ED3841" w:rsidRPr="00B353FE" w:rsidRDefault="00C714DB" w:rsidP="00ED3841">
      <w:pPr>
        <w:jc w:val="center"/>
        <w:rPr>
          <w:rFonts w:ascii="Palatino" w:hAnsi="Palatino"/>
          <w:b/>
          <w:color w:val="23468E"/>
          <w:sz w:val="28"/>
          <w:szCs w:val="28"/>
        </w:rPr>
      </w:pPr>
      <w:r w:rsidRPr="00B353FE">
        <w:rPr>
          <w:rFonts w:ascii="Palatino" w:hAnsi="Palatino"/>
          <w:b/>
          <w:color w:val="23468E"/>
          <w:sz w:val="28"/>
          <w:szCs w:val="28"/>
        </w:rPr>
        <w:t xml:space="preserve">Union </w:t>
      </w:r>
      <w:r w:rsidR="00ED3841" w:rsidRPr="00B353FE">
        <w:rPr>
          <w:rFonts w:ascii="Palatino" w:hAnsi="Palatino"/>
          <w:b/>
          <w:color w:val="23468E"/>
          <w:sz w:val="28"/>
          <w:szCs w:val="28"/>
        </w:rPr>
        <w:t>Negotiated Adjunct Faculty Benefits</w:t>
      </w:r>
    </w:p>
    <w:p w14:paraId="7A4DA033" w14:textId="77777777" w:rsidR="00ED3841" w:rsidRDefault="00ED3841"/>
    <w:p w14:paraId="075ED904" w14:textId="77777777" w:rsidR="00655392" w:rsidRDefault="00655392"/>
    <w:p w14:paraId="0F07B047" w14:textId="77777777" w:rsidR="00F0763E" w:rsidRDefault="00F0763E"/>
    <w:p w14:paraId="1CDD54BA" w14:textId="77777777" w:rsidR="00796D43" w:rsidRDefault="00796D43">
      <w:pPr>
        <w:rPr>
          <w:rFonts w:ascii="Palatino" w:hAnsi="Palatino"/>
          <w:b/>
        </w:rPr>
      </w:pPr>
    </w:p>
    <w:p w14:paraId="720837A3" w14:textId="77777777" w:rsidR="00796D43" w:rsidRDefault="00796D43">
      <w:pPr>
        <w:rPr>
          <w:rFonts w:ascii="Palatino" w:hAnsi="Palatino"/>
          <w:b/>
        </w:rPr>
      </w:pPr>
    </w:p>
    <w:p w14:paraId="1EFE1B9F" w14:textId="77777777" w:rsidR="00796D43" w:rsidRDefault="00796D43">
      <w:pPr>
        <w:rPr>
          <w:rFonts w:ascii="Palatino" w:hAnsi="Palatino"/>
          <w:b/>
        </w:rPr>
      </w:pPr>
    </w:p>
    <w:p w14:paraId="349FE64A" w14:textId="57A542DD" w:rsidR="00ED3841" w:rsidRDefault="00ED3841">
      <w:pPr>
        <w:rPr>
          <w:rFonts w:ascii="Palatino" w:hAnsi="Palatino"/>
        </w:rPr>
      </w:pPr>
      <w:r w:rsidRPr="00B353FE">
        <w:rPr>
          <w:rFonts w:ascii="Palatino" w:hAnsi="Palatino"/>
          <w:b/>
          <w:color w:val="23468E"/>
          <w:sz w:val="28"/>
        </w:rPr>
        <w:t>J</w:t>
      </w:r>
      <w:r w:rsidR="00BE6D9C" w:rsidRPr="00B353FE">
        <w:rPr>
          <w:rFonts w:ascii="Palatino" w:hAnsi="Palatino"/>
          <w:b/>
          <w:color w:val="23468E"/>
          <w:sz w:val="28"/>
        </w:rPr>
        <w:t>ob Security</w:t>
      </w:r>
      <w:r w:rsidR="001847E6">
        <w:rPr>
          <w:rFonts w:ascii="Palatino" w:hAnsi="Palatino"/>
          <w:b/>
          <w:color w:val="23468E"/>
          <w:sz w:val="28"/>
        </w:rPr>
        <w:t xml:space="preserve"> </w:t>
      </w:r>
      <w:r w:rsidR="001847E6">
        <w:rPr>
          <w:rFonts w:ascii="Palatino" w:hAnsi="Palatino"/>
          <w:b/>
        </w:rPr>
        <w:t xml:space="preserve">– </w:t>
      </w:r>
      <w:r w:rsidR="00C714DB" w:rsidRPr="00D4717A">
        <w:rPr>
          <w:rFonts w:ascii="Palatino" w:hAnsi="Palatino"/>
        </w:rPr>
        <w:t>Priority of Assignment</w:t>
      </w:r>
      <w:r w:rsidR="00BE6D9C" w:rsidRPr="00D4717A">
        <w:rPr>
          <w:rFonts w:ascii="Palatino" w:hAnsi="Palatino"/>
        </w:rPr>
        <w:t xml:space="preserve"> (reference Article V</w:t>
      </w:r>
      <w:r w:rsidRPr="00D4717A">
        <w:rPr>
          <w:rFonts w:ascii="Palatino" w:hAnsi="Palatino"/>
        </w:rPr>
        <w:t xml:space="preserve"> of CBA</w:t>
      </w:r>
      <w:r w:rsidR="00C714DB" w:rsidRPr="00D4717A">
        <w:rPr>
          <w:rFonts w:ascii="Palatino" w:hAnsi="Palatino"/>
        </w:rPr>
        <w:t xml:space="preserve"> at aftguild.org, click on “Collective Bargaining Agreements”</w:t>
      </w:r>
      <w:r w:rsidRPr="00D4717A">
        <w:rPr>
          <w:rFonts w:ascii="Palatino" w:hAnsi="Palatino"/>
        </w:rPr>
        <w:t>)</w:t>
      </w:r>
      <w:bookmarkStart w:id="0" w:name="_GoBack"/>
      <w:bookmarkEnd w:id="0"/>
    </w:p>
    <w:p w14:paraId="699A6527" w14:textId="77777777" w:rsidR="001847E6" w:rsidRDefault="001847E6">
      <w:pPr>
        <w:rPr>
          <w:rFonts w:ascii="Palatino" w:hAnsi="Palatino"/>
          <w:b/>
        </w:rPr>
      </w:pPr>
    </w:p>
    <w:p w14:paraId="755277AD" w14:textId="46E5B6CD" w:rsidR="00B82D32" w:rsidRPr="00B353FE" w:rsidRDefault="00B82D32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E</w:t>
      </w:r>
      <w:r w:rsidR="00C8016D" w:rsidRPr="00B353FE">
        <w:rPr>
          <w:rFonts w:ascii="Palatino" w:hAnsi="Palatino"/>
          <w:sz w:val="23"/>
          <w:szCs w:val="23"/>
        </w:rPr>
        <w:t>ligibility:  must complete</w:t>
      </w:r>
      <w:r w:rsidRPr="00B353FE">
        <w:rPr>
          <w:rFonts w:ascii="Palatino" w:hAnsi="Palatino"/>
          <w:sz w:val="23"/>
          <w:szCs w:val="23"/>
        </w:rPr>
        <w:t xml:space="preserve"> </w:t>
      </w:r>
      <w:r w:rsidR="00BE6D9C" w:rsidRPr="00B353FE">
        <w:rPr>
          <w:rFonts w:ascii="Palatino" w:hAnsi="Palatino"/>
          <w:sz w:val="23"/>
          <w:szCs w:val="23"/>
        </w:rPr>
        <w:t xml:space="preserve">eight </w:t>
      </w:r>
      <w:r w:rsidRPr="00B353FE">
        <w:rPr>
          <w:rFonts w:ascii="Palatino" w:hAnsi="Palatino"/>
          <w:sz w:val="23"/>
          <w:szCs w:val="23"/>
        </w:rPr>
        <w:t xml:space="preserve">semesters (fall and spring only) within </w:t>
      </w:r>
      <w:r w:rsidR="00BE6D9C" w:rsidRPr="00B353FE">
        <w:rPr>
          <w:rFonts w:ascii="Palatino" w:hAnsi="Palatino"/>
          <w:sz w:val="23"/>
          <w:szCs w:val="23"/>
        </w:rPr>
        <w:t xml:space="preserve">eight </w:t>
      </w:r>
      <w:r w:rsidRPr="00B353FE">
        <w:rPr>
          <w:rFonts w:ascii="Palatino" w:hAnsi="Palatino"/>
          <w:sz w:val="23"/>
          <w:szCs w:val="23"/>
        </w:rPr>
        <w:t>year period.</w:t>
      </w:r>
    </w:p>
    <w:p w14:paraId="77C61D08" w14:textId="5A0535DE" w:rsidR="00B82D32" w:rsidRPr="00B353FE" w:rsidRDefault="00B82D32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Make a request in writing to chair and dean (cc dean’s</w:t>
      </w:r>
      <w:r w:rsidR="00C714DB" w:rsidRPr="00B353FE">
        <w:rPr>
          <w:rFonts w:ascii="Palatino" w:hAnsi="Palatino"/>
          <w:sz w:val="23"/>
          <w:szCs w:val="23"/>
        </w:rPr>
        <w:t xml:space="preserve"> secretary) during semester </w:t>
      </w:r>
      <w:r w:rsidR="00BE6D9C" w:rsidRPr="00B353FE">
        <w:rPr>
          <w:rFonts w:ascii="Palatino" w:hAnsi="Palatino"/>
          <w:sz w:val="23"/>
          <w:szCs w:val="23"/>
        </w:rPr>
        <w:t>six</w:t>
      </w:r>
      <w:r w:rsidRPr="00B353FE">
        <w:rPr>
          <w:rFonts w:ascii="Palatino" w:hAnsi="Palatino"/>
          <w:sz w:val="23"/>
          <w:szCs w:val="23"/>
        </w:rPr>
        <w:t>.</w:t>
      </w:r>
    </w:p>
    <w:p w14:paraId="0654BF69" w14:textId="2404E98F" w:rsidR="00B82D32" w:rsidRPr="00B353FE" w:rsidRDefault="00C714DB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 xml:space="preserve">Takes effect semester </w:t>
      </w:r>
      <w:r w:rsidR="00BE6D9C" w:rsidRPr="00B353FE">
        <w:rPr>
          <w:rFonts w:ascii="Palatino" w:hAnsi="Palatino"/>
          <w:sz w:val="23"/>
          <w:szCs w:val="23"/>
        </w:rPr>
        <w:t>nine</w:t>
      </w:r>
      <w:r w:rsidR="00B82D32" w:rsidRPr="00B353FE">
        <w:rPr>
          <w:rFonts w:ascii="Palatino" w:hAnsi="Palatino"/>
          <w:sz w:val="23"/>
          <w:szCs w:val="23"/>
        </w:rPr>
        <w:t>.</w:t>
      </w:r>
    </w:p>
    <w:p w14:paraId="7C3FCA3A" w14:textId="4052736D" w:rsidR="00B82D32" w:rsidRPr="00B353FE" w:rsidRDefault="00B82D32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 xml:space="preserve">Load maintained at </w:t>
      </w:r>
      <w:r w:rsidR="00C714DB" w:rsidRPr="00B353FE">
        <w:rPr>
          <w:rFonts w:ascii="Palatino" w:hAnsi="Palatino"/>
          <w:sz w:val="23"/>
          <w:szCs w:val="23"/>
        </w:rPr>
        <w:t>FTEF</w:t>
      </w:r>
      <w:r w:rsidRPr="00B353FE">
        <w:rPr>
          <w:rFonts w:ascii="Palatino" w:hAnsi="Palatino"/>
          <w:sz w:val="23"/>
          <w:szCs w:val="23"/>
        </w:rPr>
        <w:t xml:space="preserve"> level </w:t>
      </w:r>
      <w:r w:rsidR="00BE6D9C" w:rsidRPr="00B353FE">
        <w:rPr>
          <w:rFonts w:ascii="Palatino" w:hAnsi="Palatino"/>
          <w:sz w:val="23"/>
          <w:szCs w:val="23"/>
        </w:rPr>
        <w:t xml:space="preserve">(average of last two semesters) </w:t>
      </w:r>
      <w:r w:rsidRPr="00B353FE">
        <w:rPr>
          <w:rFonts w:ascii="Palatino" w:hAnsi="Palatino"/>
          <w:sz w:val="23"/>
          <w:szCs w:val="23"/>
        </w:rPr>
        <w:t xml:space="preserve">when requesting </w:t>
      </w:r>
      <w:r w:rsidR="00153E5D" w:rsidRPr="00B353FE">
        <w:rPr>
          <w:rFonts w:ascii="Palatino" w:hAnsi="Palatino"/>
          <w:sz w:val="23"/>
          <w:szCs w:val="23"/>
        </w:rPr>
        <w:t>POA</w:t>
      </w:r>
      <w:r w:rsidRPr="00B353FE">
        <w:rPr>
          <w:rFonts w:ascii="Palatino" w:hAnsi="Palatino"/>
          <w:sz w:val="23"/>
          <w:szCs w:val="23"/>
        </w:rPr>
        <w:t>.</w:t>
      </w:r>
    </w:p>
    <w:p w14:paraId="363DFDEB" w14:textId="77777777" w:rsidR="00702764" w:rsidRPr="00B353FE" w:rsidRDefault="00702764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Load can increase as new sections offered or sections become vacant.</w:t>
      </w:r>
    </w:p>
    <w:p w14:paraId="3EA9C3DE" w14:textId="0B7AF11A" w:rsidR="00BE6D9C" w:rsidRPr="00B353FE" w:rsidRDefault="00BE6D9C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Seniority based on date</w:t>
      </w:r>
      <w:r w:rsidR="00C714DB" w:rsidRPr="00B353FE">
        <w:rPr>
          <w:rFonts w:ascii="Palatino" w:hAnsi="Palatino"/>
          <w:sz w:val="23"/>
          <w:szCs w:val="23"/>
        </w:rPr>
        <w:t xml:space="preserve"> of request to join POA</w:t>
      </w:r>
      <w:r w:rsidRPr="00B353FE">
        <w:rPr>
          <w:rFonts w:ascii="Palatino" w:hAnsi="Palatino"/>
          <w:sz w:val="23"/>
          <w:szCs w:val="23"/>
        </w:rPr>
        <w:t>.</w:t>
      </w:r>
    </w:p>
    <w:p w14:paraId="11CBFBC9" w14:textId="362B9E09" w:rsidR="00BE6D9C" w:rsidRPr="00B353FE" w:rsidRDefault="00BE6D9C" w:rsidP="00B82D32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All classes taught since 1990 without a negative evaluation go on seniority list.</w:t>
      </w:r>
    </w:p>
    <w:p w14:paraId="498BE559" w14:textId="66978C5A" w:rsidR="00655392" w:rsidRPr="00024ACD" w:rsidRDefault="00BE6D9C" w:rsidP="00024ACD">
      <w:pPr>
        <w:pStyle w:val="ListParagraph"/>
        <w:numPr>
          <w:ilvl w:val="0"/>
          <w:numId w:val="1"/>
        </w:numPr>
        <w:rPr>
          <w:rFonts w:ascii="Palatino" w:hAnsi="Palatino"/>
          <w:sz w:val="23"/>
          <w:szCs w:val="23"/>
        </w:rPr>
      </w:pPr>
      <w:r w:rsidRPr="00B353FE">
        <w:rPr>
          <w:rFonts w:ascii="Palatino" w:hAnsi="Palatino"/>
          <w:sz w:val="23"/>
          <w:szCs w:val="23"/>
        </w:rPr>
        <w:t>Termination only after two consecutive negative evaluations</w:t>
      </w:r>
      <w:r w:rsidR="002D620B" w:rsidRPr="00B353FE">
        <w:rPr>
          <w:rFonts w:ascii="Palatino" w:hAnsi="Palatino"/>
          <w:sz w:val="23"/>
          <w:szCs w:val="23"/>
        </w:rPr>
        <w:t xml:space="preserve"> or if budget cuts reduce program</w:t>
      </w:r>
      <w:r w:rsidRPr="00B353FE">
        <w:rPr>
          <w:rFonts w:ascii="Palatino" w:hAnsi="Palatino"/>
          <w:sz w:val="23"/>
          <w:szCs w:val="23"/>
        </w:rPr>
        <w:t>.</w:t>
      </w:r>
    </w:p>
    <w:p w14:paraId="335E9252" w14:textId="0DE983D4" w:rsidR="00B353FE" w:rsidRPr="00B353FE" w:rsidRDefault="00497B4E" w:rsidP="00655392">
      <w:pPr>
        <w:ind w:left="360"/>
      </w:pPr>
      <w:r w:rsidRPr="00B353FE">
        <w:rPr>
          <w:rFonts w:ascii="Palatino" w:hAnsi="Palatino"/>
          <w:b/>
          <w:noProof/>
          <w:color w:val="17365D" w:themeColor="text2" w:themeShade="BF"/>
          <w:lang w:eastAsia="en-US"/>
        </w:rPr>
        <w:drawing>
          <wp:anchor distT="0" distB="0" distL="114300" distR="114300" simplePos="0" relativeHeight="251658240" behindDoc="0" locked="0" layoutInCell="1" allowOverlap="1" wp14:anchorId="202C3CF3" wp14:editId="52731E07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041400" cy="861695"/>
            <wp:effectExtent l="0" t="0" r="0" b="1905"/>
            <wp:wrapTight wrapText="bothSides">
              <wp:wrapPolygon edited="0">
                <wp:start x="2634" y="0"/>
                <wp:lineTo x="0" y="3183"/>
                <wp:lineTo x="0" y="10824"/>
                <wp:lineTo x="7376" y="20374"/>
                <wp:lineTo x="8429" y="21011"/>
                <wp:lineTo x="11063" y="21011"/>
                <wp:lineTo x="19493" y="10187"/>
                <wp:lineTo x="21073" y="4457"/>
                <wp:lineTo x="21073" y="1910"/>
                <wp:lineTo x="16332" y="0"/>
                <wp:lineTo x="2634" y="0"/>
              </wp:wrapPolygon>
            </wp:wrapTight>
            <wp:docPr id="14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8D9CB" w14:textId="4F14477D" w:rsidR="00892783" w:rsidRPr="00B353FE" w:rsidRDefault="00655392" w:rsidP="00BD01E9">
      <w:pPr>
        <w:ind w:left="360"/>
        <w:rPr>
          <w:rFonts w:ascii="Palatino" w:hAnsi="Palatino"/>
          <w:b/>
          <w:color w:val="17365D" w:themeColor="text2" w:themeShade="BF"/>
          <w:sz w:val="32"/>
        </w:rPr>
      </w:pPr>
      <w:r w:rsidRPr="00B353FE">
        <w:rPr>
          <w:rFonts w:ascii="Palatino" w:hAnsi="Palatino"/>
          <w:b/>
          <w:color w:val="17365D" w:themeColor="text2" w:themeShade="BF"/>
          <w:sz w:val="32"/>
        </w:rPr>
        <w:t>For more information</w:t>
      </w:r>
      <w:r w:rsidR="00892783" w:rsidRPr="00B353FE">
        <w:rPr>
          <w:rFonts w:ascii="Palatino" w:hAnsi="Palatino"/>
          <w:b/>
          <w:color w:val="17365D" w:themeColor="text2" w:themeShade="BF"/>
          <w:sz w:val="32"/>
        </w:rPr>
        <w:t xml:space="preserve"> or support</w:t>
      </w:r>
      <w:r w:rsidR="007C6F7B">
        <w:rPr>
          <w:rFonts w:ascii="Palatino" w:hAnsi="Palatino"/>
          <w:b/>
          <w:color w:val="17365D" w:themeColor="text2" w:themeShade="BF"/>
          <w:sz w:val="32"/>
        </w:rPr>
        <w:t xml:space="preserve"> contact </w:t>
      </w:r>
      <w:r w:rsidR="00B353FE" w:rsidRPr="00B353FE">
        <w:rPr>
          <w:rFonts w:ascii="Palatino" w:hAnsi="Palatino"/>
          <w:b/>
          <w:color w:val="17365D" w:themeColor="text2" w:themeShade="BF"/>
          <w:sz w:val="32"/>
        </w:rPr>
        <w:t>our union!</w:t>
      </w:r>
    </w:p>
    <w:p w14:paraId="7DDF1670" w14:textId="77777777" w:rsidR="00892783" w:rsidRPr="00B353FE" w:rsidRDefault="00892783" w:rsidP="00BD01E9">
      <w:pPr>
        <w:ind w:left="360"/>
        <w:rPr>
          <w:rFonts w:ascii="Palatino" w:hAnsi="Palatino"/>
          <w:b/>
          <w:color w:val="17365D" w:themeColor="text2" w:themeShade="BF"/>
          <w:sz w:val="28"/>
        </w:rPr>
      </w:pPr>
    </w:p>
    <w:p w14:paraId="634DE327" w14:textId="334952E6" w:rsidR="00BD01E9" w:rsidRDefault="00892783" w:rsidP="00BD01E9">
      <w:pPr>
        <w:ind w:left="360"/>
        <w:rPr>
          <w:rFonts w:ascii="Palatino" w:hAnsi="Palatino"/>
          <w:b/>
          <w:color w:val="17365D" w:themeColor="text2" w:themeShade="BF"/>
          <w:sz w:val="28"/>
        </w:rPr>
      </w:pPr>
      <w:r w:rsidRPr="00B353FE">
        <w:rPr>
          <w:rFonts w:ascii="Palatino" w:hAnsi="Palatino"/>
          <w:b/>
          <w:color w:val="17365D" w:themeColor="text2" w:themeShade="BF"/>
          <w:sz w:val="28"/>
        </w:rPr>
        <w:t xml:space="preserve">Call: </w:t>
      </w:r>
      <w:r w:rsidR="00796D43">
        <w:rPr>
          <w:rFonts w:ascii="Palatino" w:hAnsi="Palatino"/>
          <w:b/>
          <w:color w:val="17365D" w:themeColor="text2" w:themeShade="BF"/>
          <w:sz w:val="28"/>
        </w:rPr>
        <w:t xml:space="preserve"> </w:t>
      </w:r>
      <w:r w:rsidR="006D6102">
        <w:rPr>
          <w:rFonts w:ascii="Palatino" w:hAnsi="Palatino"/>
          <w:b/>
          <w:color w:val="17365D" w:themeColor="text2" w:themeShade="BF"/>
          <w:sz w:val="28"/>
        </w:rPr>
        <w:t xml:space="preserve">AFT </w:t>
      </w:r>
      <w:r w:rsidR="00796D43">
        <w:rPr>
          <w:rFonts w:ascii="Palatino" w:hAnsi="Palatino"/>
          <w:b/>
          <w:color w:val="17365D" w:themeColor="text2" w:themeShade="BF"/>
          <w:sz w:val="28"/>
        </w:rPr>
        <w:t xml:space="preserve">Guild </w:t>
      </w:r>
      <w:r w:rsidR="006D6102">
        <w:rPr>
          <w:rFonts w:ascii="Palatino" w:hAnsi="Palatino"/>
          <w:b/>
          <w:color w:val="17365D" w:themeColor="text2" w:themeShade="BF"/>
          <w:sz w:val="28"/>
        </w:rPr>
        <w:t>Office</w:t>
      </w:r>
      <w:r w:rsidR="00BD01E9" w:rsidRPr="00B353FE">
        <w:rPr>
          <w:rFonts w:ascii="Palatino" w:hAnsi="Palatino"/>
          <w:b/>
          <w:color w:val="17365D" w:themeColor="text2" w:themeShade="BF"/>
          <w:sz w:val="28"/>
        </w:rPr>
        <w:t xml:space="preserve"> 619-640-1155</w:t>
      </w:r>
    </w:p>
    <w:p w14:paraId="58077873" w14:textId="77777777" w:rsidR="007C6F7B" w:rsidRDefault="007C6F7B" w:rsidP="00BD01E9">
      <w:pPr>
        <w:ind w:left="360"/>
        <w:rPr>
          <w:rFonts w:ascii="Palatino" w:hAnsi="Palatino"/>
          <w:b/>
          <w:color w:val="17365D" w:themeColor="text2" w:themeShade="BF"/>
          <w:sz w:val="28"/>
        </w:rPr>
      </w:pPr>
    </w:p>
    <w:p w14:paraId="31A4BF27" w14:textId="1845F9D0" w:rsidR="007C6F7B" w:rsidRPr="00B353FE" w:rsidRDefault="007C6F7B" w:rsidP="00BD01E9">
      <w:pPr>
        <w:ind w:left="360"/>
        <w:rPr>
          <w:rFonts w:ascii="Palatino" w:hAnsi="Palatino"/>
          <w:b/>
          <w:color w:val="17365D" w:themeColor="text2" w:themeShade="BF"/>
          <w:sz w:val="28"/>
        </w:rPr>
      </w:pPr>
      <w:r>
        <w:rPr>
          <w:rFonts w:ascii="Palatino" w:hAnsi="Palatino"/>
          <w:b/>
          <w:color w:val="17365D" w:themeColor="text2" w:themeShade="BF"/>
          <w:sz w:val="28"/>
        </w:rPr>
        <w:t>www.aftguild.org</w:t>
      </w:r>
    </w:p>
    <w:p w14:paraId="4C660340" w14:textId="74D2220A" w:rsidR="00EE77EE" w:rsidRPr="00167693" w:rsidRDefault="00EE77EE" w:rsidP="000314CB">
      <w:pPr>
        <w:ind w:left="720"/>
        <w:rPr>
          <w:rFonts w:ascii="Palatino" w:hAnsi="Palatino"/>
          <w:b/>
          <w:color w:val="23468E"/>
          <w:sz w:val="28"/>
        </w:rPr>
      </w:pPr>
    </w:p>
    <w:sectPr w:rsidR="00EE77EE" w:rsidRPr="00167693" w:rsidSect="002D46E4">
      <w:pgSz w:w="12240" w:h="15840"/>
      <w:pgMar w:top="115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90A"/>
    <w:multiLevelType w:val="hybridMultilevel"/>
    <w:tmpl w:val="7A802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41"/>
    <w:rsid w:val="00024ACD"/>
    <w:rsid w:val="000314CB"/>
    <w:rsid w:val="000F1888"/>
    <w:rsid w:val="00153E5D"/>
    <w:rsid w:val="00167693"/>
    <w:rsid w:val="001847E6"/>
    <w:rsid w:val="002D46E4"/>
    <w:rsid w:val="002D620B"/>
    <w:rsid w:val="002D7A15"/>
    <w:rsid w:val="0036732D"/>
    <w:rsid w:val="00497B4E"/>
    <w:rsid w:val="00655392"/>
    <w:rsid w:val="006D6102"/>
    <w:rsid w:val="00702764"/>
    <w:rsid w:val="0077348D"/>
    <w:rsid w:val="00796D43"/>
    <w:rsid w:val="007A4DBF"/>
    <w:rsid w:val="007C6F7B"/>
    <w:rsid w:val="007E53FB"/>
    <w:rsid w:val="00892783"/>
    <w:rsid w:val="008E6580"/>
    <w:rsid w:val="008E6D6C"/>
    <w:rsid w:val="0091459E"/>
    <w:rsid w:val="00A95A46"/>
    <w:rsid w:val="00B0655A"/>
    <w:rsid w:val="00B353FE"/>
    <w:rsid w:val="00B82D32"/>
    <w:rsid w:val="00BC2BEC"/>
    <w:rsid w:val="00BD01E9"/>
    <w:rsid w:val="00BE6D9C"/>
    <w:rsid w:val="00C23161"/>
    <w:rsid w:val="00C714DB"/>
    <w:rsid w:val="00C8016D"/>
    <w:rsid w:val="00D46B16"/>
    <w:rsid w:val="00D4717A"/>
    <w:rsid w:val="00D506E1"/>
    <w:rsid w:val="00D63173"/>
    <w:rsid w:val="00DE6564"/>
    <w:rsid w:val="00ED3841"/>
    <w:rsid w:val="00EE77EE"/>
    <w:rsid w:val="00F05400"/>
    <w:rsid w:val="00F0763E"/>
    <w:rsid w:val="00F76277"/>
    <w:rsid w:val="00F910AC"/>
    <w:rsid w:val="00FE0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D9CB3"/>
  <w15:docId w15:val="{46F3CAE2-362F-5748-B95B-C2D0E8BD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2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B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B8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F4AF4-6010-9640-9AE4-655F3F37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dc:description/>
  <cp:lastModifiedBy>Jim Mahler</cp:lastModifiedBy>
  <cp:revision>3</cp:revision>
  <cp:lastPrinted>2017-08-07T22:39:00Z</cp:lastPrinted>
  <dcterms:created xsi:type="dcterms:W3CDTF">2019-03-05T18:16:00Z</dcterms:created>
  <dcterms:modified xsi:type="dcterms:W3CDTF">2019-03-05T18:18:00Z</dcterms:modified>
</cp:coreProperties>
</file>