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0EFAA" w14:textId="77777777" w:rsidR="00D22F13" w:rsidRPr="00FD1A31" w:rsidRDefault="00D22F13">
      <w:pPr>
        <w:jc w:val="center"/>
        <w:rPr>
          <w:b/>
          <w:noProof w:val="0"/>
          <w:sz w:val="32"/>
        </w:rPr>
      </w:pPr>
      <w:bookmarkStart w:id="0" w:name="_GoBack"/>
      <w:bookmarkEnd w:id="0"/>
      <w:r w:rsidRPr="00FD1A31">
        <w:rPr>
          <w:b/>
          <w:noProof w:val="0"/>
          <w:sz w:val="32"/>
        </w:rPr>
        <w:t>AFT Guild, Local 1931</w:t>
      </w:r>
    </w:p>
    <w:p w14:paraId="5B2744FB" w14:textId="77777777" w:rsidR="00D22F13" w:rsidRPr="00FD1A31" w:rsidRDefault="00064AE2">
      <w:pPr>
        <w:pStyle w:val="Heading1"/>
        <w:spacing w:line="240" w:lineRule="auto"/>
        <w:rPr>
          <w:noProof w:val="0"/>
        </w:rPr>
      </w:pPr>
      <w:r w:rsidRPr="00FD1A31">
        <w:rPr>
          <w:noProof w:val="0"/>
        </w:rPr>
        <w:t xml:space="preserve">SDCCD </w:t>
      </w:r>
      <w:r w:rsidR="002A391A" w:rsidRPr="00FD1A31">
        <w:rPr>
          <w:noProof w:val="0"/>
        </w:rPr>
        <w:t>Faculty Bargaining U</w:t>
      </w:r>
      <w:r w:rsidR="00D22F13" w:rsidRPr="00FD1A31">
        <w:rPr>
          <w:noProof w:val="0"/>
        </w:rPr>
        <w:t>nit</w:t>
      </w:r>
    </w:p>
    <w:p w14:paraId="0C8E28DA" w14:textId="77777777" w:rsidR="00D22F13" w:rsidRPr="00FD1A31" w:rsidRDefault="00D22F13">
      <w:pPr>
        <w:jc w:val="center"/>
        <w:rPr>
          <w:b/>
          <w:smallCaps/>
          <w:noProof w:val="0"/>
          <w:sz w:val="20"/>
        </w:rPr>
      </w:pPr>
    </w:p>
    <w:p w14:paraId="44C1FA9A" w14:textId="628FE34D" w:rsidR="00D22F13" w:rsidRDefault="0089117F" w:rsidP="00D22F13">
      <w:pPr>
        <w:jc w:val="center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Summary of</w:t>
      </w:r>
      <w:r w:rsidR="00D22F13" w:rsidRPr="00FD1A31">
        <w:rPr>
          <w:b/>
          <w:i/>
          <w:noProof w:val="0"/>
          <w:sz w:val="28"/>
        </w:rPr>
        <w:t xml:space="preserve"> Changes to Collective Bargaining Agreement</w:t>
      </w:r>
    </w:p>
    <w:p w14:paraId="60B7C3C1" w14:textId="2EAFDBDB" w:rsidR="00D22F13" w:rsidRPr="00FD1A31" w:rsidRDefault="007B1AB2">
      <w:pPr>
        <w:jc w:val="center"/>
        <w:rPr>
          <w:b/>
          <w:i/>
          <w:noProof w:val="0"/>
          <w:sz w:val="20"/>
        </w:rPr>
      </w:pPr>
      <w:r>
        <w:rPr>
          <w:b/>
          <w:i/>
          <w:noProof w:val="0"/>
          <w:sz w:val="20"/>
        </w:rPr>
        <w:t>9/9</w:t>
      </w:r>
      <w:r w:rsidR="001303A9">
        <w:rPr>
          <w:b/>
          <w:i/>
          <w:noProof w:val="0"/>
          <w:sz w:val="20"/>
        </w:rPr>
        <w:t>/2015</w:t>
      </w:r>
    </w:p>
    <w:p w14:paraId="04DDACD7" w14:textId="77777777" w:rsidR="00D22F13" w:rsidRPr="00FD1A31" w:rsidRDefault="00D22F13">
      <w:pPr>
        <w:ind w:left="1340" w:hanging="1340"/>
        <w:rPr>
          <w:noProof w:val="0"/>
        </w:rPr>
      </w:pPr>
    </w:p>
    <w:p w14:paraId="473C72E5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III - SAFETY</w:t>
      </w:r>
    </w:p>
    <w:p w14:paraId="75109D45" w14:textId="77777777" w:rsidR="001303A9" w:rsidRDefault="001303A9">
      <w:pPr>
        <w:numPr>
          <w:ilvl w:val="0"/>
          <w:numId w:val="2"/>
        </w:numPr>
        <w:rPr>
          <w:noProof w:val="0"/>
        </w:rPr>
      </w:pPr>
      <w:r>
        <w:rPr>
          <w:noProof w:val="0"/>
        </w:rPr>
        <w:t>Campus Safety Officer identified each semester.</w:t>
      </w:r>
    </w:p>
    <w:p w14:paraId="196E575B" w14:textId="77777777" w:rsidR="00D22F13" w:rsidRPr="00FD1A31" w:rsidRDefault="00D22F13">
      <w:pPr>
        <w:numPr>
          <w:ilvl w:val="0"/>
          <w:numId w:val="2"/>
        </w:numPr>
        <w:rPr>
          <w:noProof w:val="0"/>
        </w:rPr>
      </w:pPr>
      <w:r w:rsidRPr="00FD1A31">
        <w:rPr>
          <w:noProof w:val="0"/>
        </w:rPr>
        <w:t>Includes allowance for safety glasses and work boots as needed.</w:t>
      </w:r>
    </w:p>
    <w:p w14:paraId="3919F821" w14:textId="77777777" w:rsidR="00D22F13" w:rsidRPr="00FD1A31" w:rsidRDefault="00D22F13">
      <w:pPr>
        <w:numPr>
          <w:ilvl w:val="0"/>
          <w:numId w:val="2"/>
        </w:numPr>
        <w:rPr>
          <w:noProof w:val="0"/>
        </w:rPr>
      </w:pPr>
      <w:r w:rsidRPr="00FD1A31">
        <w:rPr>
          <w:noProof w:val="0"/>
        </w:rPr>
        <w:t>C</w:t>
      </w:r>
      <w:r w:rsidR="00FD1A31" w:rsidRPr="00FD1A31">
        <w:rPr>
          <w:noProof w:val="0"/>
        </w:rPr>
        <w:t>ollaborative t</w:t>
      </w:r>
      <w:r w:rsidRPr="00FD1A31">
        <w:rPr>
          <w:noProof w:val="0"/>
        </w:rPr>
        <w:t xml:space="preserve">raining with </w:t>
      </w:r>
      <w:r w:rsidR="001303A9">
        <w:rPr>
          <w:noProof w:val="0"/>
          <w:color w:val="000000"/>
          <w:spacing w:val="-3"/>
        </w:rPr>
        <w:t>goal of developing</w:t>
      </w:r>
      <w:r w:rsidRPr="00FD1A31">
        <w:rPr>
          <w:noProof w:val="0"/>
          <w:color w:val="000000"/>
          <w:spacing w:val="-3"/>
        </w:rPr>
        <w:t xml:space="preserve"> ergonomic standards.</w:t>
      </w:r>
    </w:p>
    <w:p w14:paraId="3450DB10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1CF0BCD2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IV - GRIEVANCE</w:t>
      </w:r>
    </w:p>
    <w:p w14:paraId="5A888D1E" w14:textId="77777777" w:rsidR="001303A9" w:rsidRDefault="001303A9">
      <w:pPr>
        <w:numPr>
          <w:ilvl w:val="0"/>
          <w:numId w:val="4"/>
        </w:numPr>
        <w:rPr>
          <w:noProof w:val="0"/>
        </w:rPr>
      </w:pPr>
      <w:r>
        <w:rPr>
          <w:noProof w:val="0"/>
        </w:rPr>
        <w:t>Clarification on binding arbitration language.</w:t>
      </w:r>
    </w:p>
    <w:p w14:paraId="439AA704" w14:textId="77777777" w:rsidR="00D22F13" w:rsidRPr="00FD1A31" w:rsidRDefault="00D22F13">
      <w:pPr>
        <w:numPr>
          <w:ilvl w:val="0"/>
          <w:numId w:val="4"/>
        </w:numPr>
        <w:rPr>
          <w:noProof w:val="0"/>
        </w:rPr>
      </w:pPr>
      <w:r w:rsidRPr="00FD1A31">
        <w:rPr>
          <w:noProof w:val="0"/>
        </w:rPr>
        <w:t>Clarif</w:t>
      </w:r>
      <w:r w:rsidR="00BB307E" w:rsidRPr="00FD1A31">
        <w:rPr>
          <w:noProof w:val="0"/>
        </w:rPr>
        <w:t>i</w:t>
      </w:r>
      <w:r w:rsidR="001303A9">
        <w:rPr>
          <w:noProof w:val="0"/>
        </w:rPr>
        <w:t>cation of</w:t>
      </w:r>
      <w:r w:rsidRPr="00FD1A31">
        <w:rPr>
          <w:noProof w:val="0"/>
        </w:rPr>
        <w:t xml:space="preserve"> topics outside of scope of CBA where outside adjudication is required.</w:t>
      </w:r>
    </w:p>
    <w:p w14:paraId="1F062C9B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4AE9FC37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V – ADJUNCT FACULTY</w:t>
      </w:r>
    </w:p>
    <w:p w14:paraId="0D7DB5E1" w14:textId="77777777" w:rsidR="00D22F13" w:rsidRPr="00FD1A31" w:rsidRDefault="00D22F13">
      <w:pPr>
        <w:numPr>
          <w:ilvl w:val="0"/>
          <w:numId w:val="5"/>
        </w:numPr>
        <w:rPr>
          <w:noProof w:val="0"/>
        </w:rPr>
      </w:pPr>
      <w:r w:rsidRPr="00FD1A31">
        <w:rPr>
          <w:noProof w:val="0"/>
        </w:rPr>
        <w:t>Clarifies unemployment ben</w:t>
      </w:r>
      <w:r w:rsidR="00BB307E" w:rsidRPr="00FD1A31">
        <w:rPr>
          <w:noProof w:val="0"/>
        </w:rPr>
        <w:t>e</w:t>
      </w:r>
      <w:r w:rsidRPr="00FD1A31">
        <w:rPr>
          <w:noProof w:val="0"/>
        </w:rPr>
        <w:t>fits eligibility.</w:t>
      </w:r>
    </w:p>
    <w:p w14:paraId="2AB741CC" w14:textId="77777777" w:rsidR="00D22F13" w:rsidRDefault="00D22F13">
      <w:pPr>
        <w:numPr>
          <w:ilvl w:val="0"/>
          <w:numId w:val="5"/>
        </w:numPr>
        <w:rPr>
          <w:noProof w:val="0"/>
        </w:rPr>
      </w:pPr>
      <w:r w:rsidRPr="00FD1A31">
        <w:rPr>
          <w:noProof w:val="0"/>
        </w:rPr>
        <w:t>Includes CE in same job security program as for college.</w:t>
      </w:r>
    </w:p>
    <w:p w14:paraId="5363E668" w14:textId="77777777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Clarifies day-to-day substitution assignments.</w:t>
      </w:r>
    </w:p>
    <w:p w14:paraId="3A8AFF92" w14:textId="77777777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Sets minimum standard of 3 hours/day for non-classroom assignments.</w:t>
      </w:r>
    </w:p>
    <w:p w14:paraId="017B4B13" w14:textId="77777777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Changes seniority to date of first request for POA from accumulated FTEF methodology.</w:t>
      </w:r>
    </w:p>
    <w:p w14:paraId="71FBD2DE" w14:textId="77777777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Need to complete 8 semesters of service within an 8 year period to be eligible.</w:t>
      </w:r>
    </w:p>
    <w:p w14:paraId="64D58CFA" w14:textId="0D0FF225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 xml:space="preserve">CE faculty with 10 semesters or more (without an 18 month break in </w:t>
      </w:r>
      <w:r w:rsidR="00407728">
        <w:rPr>
          <w:noProof w:val="0"/>
        </w:rPr>
        <w:t>service) automatically included.</w:t>
      </w:r>
    </w:p>
    <w:p w14:paraId="6F8E41A3" w14:textId="77777777" w:rsidR="001303A9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Clarifies that POA will be based on an annualized load.</w:t>
      </w:r>
    </w:p>
    <w:p w14:paraId="11B98EFF" w14:textId="16AF897B" w:rsidR="00481B5D" w:rsidRDefault="00481B5D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All classes taught since 1990 without a negative evaluation to be included on POA list.</w:t>
      </w:r>
    </w:p>
    <w:p w14:paraId="3F78FCDB" w14:textId="77777777" w:rsidR="001303A9" w:rsidRPr="00FD1A31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Clarifies that seniority list is a public document, available to anyone who requests it.</w:t>
      </w:r>
    </w:p>
    <w:p w14:paraId="1F89341A" w14:textId="77777777" w:rsidR="00D22F13" w:rsidRPr="00FD1A31" w:rsidRDefault="00D22F13">
      <w:pPr>
        <w:numPr>
          <w:ilvl w:val="0"/>
          <w:numId w:val="5"/>
        </w:numPr>
        <w:rPr>
          <w:noProof w:val="0"/>
        </w:rPr>
      </w:pPr>
      <w:r w:rsidRPr="00FD1A31">
        <w:rPr>
          <w:noProof w:val="0"/>
        </w:rPr>
        <w:t xml:space="preserve">Maintains post-retirement </w:t>
      </w:r>
      <w:r w:rsidR="00791DAA" w:rsidRPr="00FD1A31">
        <w:rPr>
          <w:noProof w:val="0"/>
        </w:rPr>
        <w:t>seniority as per</w:t>
      </w:r>
      <w:r w:rsidRPr="00FD1A31">
        <w:rPr>
          <w:noProof w:val="0"/>
        </w:rPr>
        <w:t xml:space="preserve"> AB 340 180 day waiting period</w:t>
      </w:r>
      <w:r w:rsidR="00791DAA" w:rsidRPr="00FD1A31">
        <w:rPr>
          <w:noProof w:val="0"/>
        </w:rPr>
        <w:t xml:space="preserve"> and current sideletter agreement</w:t>
      </w:r>
      <w:r w:rsidRPr="00FD1A31">
        <w:rPr>
          <w:noProof w:val="0"/>
        </w:rPr>
        <w:t>.</w:t>
      </w:r>
    </w:p>
    <w:p w14:paraId="6DA09B6A" w14:textId="77777777" w:rsidR="00D22F13" w:rsidRDefault="00791DAA">
      <w:pPr>
        <w:numPr>
          <w:ilvl w:val="0"/>
          <w:numId w:val="5"/>
        </w:numPr>
        <w:rPr>
          <w:noProof w:val="0"/>
        </w:rPr>
      </w:pPr>
      <w:r w:rsidRPr="00FD1A31">
        <w:rPr>
          <w:noProof w:val="0"/>
        </w:rPr>
        <w:t>Strengthens/c</w:t>
      </w:r>
      <w:r w:rsidR="00D22F13" w:rsidRPr="00FD1A31">
        <w:rPr>
          <w:noProof w:val="0"/>
        </w:rPr>
        <w:t>larifies grievance language.</w:t>
      </w:r>
    </w:p>
    <w:p w14:paraId="457726C5" w14:textId="77777777" w:rsidR="001303A9" w:rsidRPr="00FD1A31" w:rsidRDefault="001303A9">
      <w:pPr>
        <w:numPr>
          <w:ilvl w:val="0"/>
          <w:numId w:val="5"/>
        </w:numPr>
        <w:rPr>
          <w:noProof w:val="0"/>
        </w:rPr>
      </w:pPr>
      <w:r>
        <w:rPr>
          <w:noProof w:val="0"/>
        </w:rPr>
        <w:t>Mandates written notice</w:t>
      </w:r>
      <w:r w:rsidR="00672DEF">
        <w:rPr>
          <w:noProof w:val="0"/>
        </w:rPr>
        <w:t xml:space="preserve"> upon request</w:t>
      </w:r>
      <w:r>
        <w:rPr>
          <w:noProof w:val="0"/>
        </w:rPr>
        <w:t xml:space="preserve"> for reason of termination for non-POA adjunct faculty</w:t>
      </w:r>
      <w:r w:rsidR="00672DEF">
        <w:rPr>
          <w:noProof w:val="0"/>
        </w:rPr>
        <w:t>.</w:t>
      </w:r>
    </w:p>
    <w:p w14:paraId="071737C0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20C26E9C" w14:textId="77777777" w:rsidR="00D22F13" w:rsidRPr="00FD1A31" w:rsidRDefault="00D22F13" w:rsidP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VI – WORKING CONDITIONS</w:t>
      </w:r>
    </w:p>
    <w:p w14:paraId="5E1A1071" w14:textId="77777777" w:rsidR="00672DEF" w:rsidRDefault="00672DEF" w:rsidP="00D22F13">
      <w:pPr>
        <w:numPr>
          <w:ilvl w:val="0"/>
          <w:numId w:val="13"/>
        </w:numPr>
        <w:rPr>
          <w:noProof w:val="0"/>
        </w:rPr>
      </w:pPr>
      <w:r>
        <w:rPr>
          <w:noProof w:val="0"/>
        </w:rPr>
        <w:t>Adds heating/cooling to working condition standards.</w:t>
      </w:r>
    </w:p>
    <w:p w14:paraId="28F59A9D" w14:textId="77777777" w:rsidR="00D22F13" w:rsidRPr="00FD1A31" w:rsidRDefault="00D22F13" w:rsidP="00D22F13">
      <w:pPr>
        <w:numPr>
          <w:ilvl w:val="0"/>
          <w:numId w:val="13"/>
        </w:numPr>
        <w:rPr>
          <w:noProof w:val="0"/>
        </w:rPr>
      </w:pPr>
      <w:r w:rsidRPr="00FD1A31">
        <w:rPr>
          <w:noProof w:val="0"/>
        </w:rPr>
        <w:t>Allows contract faculty to make long distance calls from their office.</w:t>
      </w:r>
    </w:p>
    <w:p w14:paraId="71395186" w14:textId="77777777" w:rsidR="00D22F13" w:rsidRPr="00FD1A31" w:rsidRDefault="00D22F13" w:rsidP="00D22F13">
      <w:pPr>
        <w:numPr>
          <w:ilvl w:val="0"/>
          <w:numId w:val="13"/>
        </w:numPr>
        <w:rPr>
          <w:noProof w:val="0"/>
        </w:rPr>
      </w:pPr>
      <w:r w:rsidRPr="00FD1A31">
        <w:rPr>
          <w:noProof w:val="0"/>
        </w:rPr>
        <w:t>Mandates a computer</w:t>
      </w:r>
      <w:r w:rsidR="00672DEF">
        <w:rPr>
          <w:noProof w:val="0"/>
        </w:rPr>
        <w:t xml:space="preserve"> (which may be a laptop)</w:t>
      </w:r>
      <w:r w:rsidRPr="00FD1A31">
        <w:rPr>
          <w:noProof w:val="0"/>
        </w:rPr>
        <w:t>, internet access, printer for each contract faculty member.</w:t>
      </w:r>
    </w:p>
    <w:p w14:paraId="3EF96F60" w14:textId="77777777" w:rsidR="00D22F13" w:rsidRPr="00FD1A31" w:rsidRDefault="00672DEF" w:rsidP="00D22F13">
      <w:pPr>
        <w:numPr>
          <w:ilvl w:val="0"/>
          <w:numId w:val="13"/>
        </w:numPr>
        <w:rPr>
          <w:noProof w:val="0"/>
        </w:rPr>
      </w:pPr>
      <w:r>
        <w:rPr>
          <w:noProof w:val="0"/>
        </w:rPr>
        <w:t>District only responsible for sending to faculty member’s SDCCD email address.</w:t>
      </w:r>
    </w:p>
    <w:p w14:paraId="02328CB9" w14:textId="77777777" w:rsidR="00D22F13" w:rsidRDefault="00D22F13" w:rsidP="00D22F13">
      <w:pPr>
        <w:numPr>
          <w:ilvl w:val="0"/>
          <w:numId w:val="13"/>
        </w:numPr>
        <w:rPr>
          <w:noProof w:val="0"/>
        </w:rPr>
      </w:pPr>
      <w:r w:rsidRPr="00FD1A31">
        <w:rPr>
          <w:noProof w:val="0"/>
        </w:rPr>
        <w:t>P</w:t>
      </w:r>
      <w:r w:rsidR="00672DEF">
        <w:rPr>
          <w:noProof w:val="0"/>
        </w:rPr>
        <w:t xml:space="preserve">arking permits valid for 3 years for all </w:t>
      </w:r>
      <w:proofErr w:type="gramStart"/>
      <w:r w:rsidR="00672DEF">
        <w:rPr>
          <w:noProof w:val="0"/>
        </w:rPr>
        <w:t>faculty</w:t>
      </w:r>
      <w:proofErr w:type="gramEnd"/>
      <w:r w:rsidR="00672DEF">
        <w:rPr>
          <w:noProof w:val="0"/>
        </w:rPr>
        <w:t>.</w:t>
      </w:r>
    </w:p>
    <w:p w14:paraId="56FAA5A7" w14:textId="49DF33B0" w:rsidR="002922CA" w:rsidRPr="00FD1A31" w:rsidRDefault="002922CA" w:rsidP="00D22F13">
      <w:pPr>
        <w:numPr>
          <w:ilvl w:val="0"/>
          <w:numId w:val="13"/>
        </w:numPr>
        <w:rPr>
          <w:noProof w:val="0"/>
        </w:rPr>
      </w:pPr>
      <w:r>
        <w:rPr>
          <w:noProof w:val="0"/>
        </w:rPr>
        <w:t>Adds provision for contract faculty to bank their overload and use it to reduce load in a future semester.</w:t>
      </w:r>
    </w:p>
    <w:p w14:paraId="684D3653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7529F2EE" w14:textId="77777777" w:rsidR="00D22F13" w:rsidRPr="00FD1A31" w:rsidRDefault="00D22F13" w:rsidP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VII – WORK LOAD</w:t>
      </w:r>
    </w:p>
    <w:p w14:paraId="65599111" w14:textId="77777777" w:rsidR="00D22F13" w:rsidRPr="00FD1A31" w:rsidRDefault="00A203F9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noProof w:val="0"/>
        </w:rPr>
        <w:t>Clarifies that faculty have academic freedo</w:t>
      </w:r>
      <w:r w:rsidR="00672DEF">
        <w:rPr>
          <w:noProof w:val="0"/>
        </w:rPr>
        <w:t>m over content of their syllabi, however, content required by accreditation must be included.</w:t>
      </w:r>
    </w:p>
    <w:p w14:paraId="381F15B7" w14:textId="77777777" w:rsidR="00D22F13" w:rsidRPr="00FD1A31" w:rsidRDefault="00FD1A31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noProof w:val="0"/>
        </w:rPr>
        <w:t>Codifies previously executed sideletter</w:t>
      </w:r>
      <w:r w:rsidR="00A203F9" w:rsidRPr="00FD1A31">
        <w:rPr>
          <w:noProof w:val="0"/>
        </w:rPr>
        <w:t xml:space="preserve"> prohi</w:t>
      </w:r>
      <w:r w:rsidR="00BB307E" w:rsidRPr="00FD1A31">
        <w:rPr>
          <w:noProof w:val="0"/>
        </w:rPr>
        <w:t>bi</w:t>
      </w:r>
      <w:r w:rsidR="00A203F9" w:rsidRPr="00FD1A31">
        <w:rPr>
          <w:noProof w:val="0"/>
        </w:rPr>
        <w:t>ting teaching on Sundays.</w:t>
      </w:r>
    </w:p>
    <w:p w14:paraId="1B90CD79" w14:textId="2BA11F7D" w:rsidR="00D22F13" w:rsidRPr="00FD1A31" w:rsidRDefault="00481B5D" w:rsidP="00D22F13">
      <w:pPr>
        <w:numPr>
          <w:ilvl w:val="0"/>
          <w:numId w:val="14"/>
        </w:numPr>
        <w:ind w:left="360"/>
        <w:rPr>
          <w:noProof w:val="0"/>
        </w:rPr>
      </w:pPr>
      <w:r>
        <w:rPr>
          <w:noProof w:val="0"/>
        </w:rPr>
        <w:t xml:space="preserve">Effective </w:t>
      </w:r>
      <w:proofErr w:type="gramStart"/>
      <w:r>
        <w:rPr>
          <w:noProof w:val="0"/>
        </w:rPr>
        <w:t>Fall</w:t>
      </w:r>
      <w:proofErr w:type="gramEnd"/>
      <w:r>
        <w:rPr>
          <w:noProof w:val="0"/>
        </w:rPr>
        <w:t>, 2016, p</w:t>
      </w:r>
      <w:r w:rsidR="00672DEF">
        <w:rPr>
          <w:noProof w:val="0"/>
        </w:rPr>
        <w:t xml:space="preserve">rogram </w:t>
      </w:r>
      <w:r>
        <w:rPr>
          <w:noProof w:val="0"/>
        </w:rPr>
        <w:t>cards to be electronic, faculty to post office hour schedule outside office door.</w:t>
      </w:r>
    </w:p>
    <w:p w14:paraId="1D275315" w14:textId="77777777" w:rsidR="00D22F13" w:rsidRPr="00FD1A31" w:rsidRDefault="00BB307E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noProof w:val="0"/>
        </w:rPr>
        <w:t>Clarifies calcula</w:t>
      </w:r>
      <w:r w:rsidR="00A203F9" w:rsidRPr="00FD1A31">
        <w:rPr>
          <w:noProof w:val="0"/>
        </w:rPr>
        <w:t xml:space="preserve">tion of FTEF for the </w:t>
      </w:r>
      <w:r w:rsidRPr="00FD1A31">
        <w:rPr>
          <w:noProof w:val="0"/>
        </w:rPr>
        <w:t>arit</w:t>
      </w:r>
      <w:r w:rsidR="00F678BB" w:rsidRPr="00FD1A31">
        <w:rPr>
          <w:noProof w:val="0"/>
        </w:rPr>
        <w:t>hmetic</w:t>
      </w:r>
      <w:r w:rsidR="00A203F9" w:rsidRPr="00FD1A31">
        <w:rPr>
          <w:noProof w:val="0"/>
        </w:rPr>
        <w:t xml:space="preserve"> impaired.</w:t>
      </w:r>
    </w:p>
    <w:p w14:paraId="2377BA40" w14:textId="77777777" w:rsidR="00F678BB" w:rsidRPr="00FD1A31" w:rsidRDefault="00F678BB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noProof w:val="0"/>
        </w:rPr>
        <w:t>Allows for flexibility in workweek schedule to meet student demands for non-classroom faculty.</w:t>
      </w:r>
    </w:p>
    <w:p w14:paraId="464E2932" w14:textId="0010DF75" w:rsidR="00F678BB" w:rsidRDefault="00F678BB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noProof w:val="0"/>
        </w:rPr>
        <w:t xml:space="preserve">Establishes </w:t>
      </w:r>
      <w:r w:rsidR="00BC2D94" w:rsidRPr="00FD1A31">
        <w:rPr>
          <w:noProof w:val="0"/>
        </w:rPr>
        <w:t xml:space="preserve">a minimum assignment </w:t>
      </w:r>
      <w:r w:rsidR="00BB307E" w:rsidRPr="00FD1A31">
        <w:rPr>
          <w:noProof w:val="0"/>
        </w:rPr>
        <w:t>of</w:t>
      </w:r>
      <w:r w:rsidR="00BC2D94" w:rsidRPr="00FD1A31">
        <w:rPr>
          <w:noProof w:val="0"/>
        </w:rPr>
        <w:t xml:space="preserve"> three hours per day for non-classroom </w:t>
      </w:r>
      <w:r w:rsidR="00481B5D">
        <w:rPr>
          <w:noProof w:val="0"/>
        </w:rPr>
        <w:t xml:space="preserve">contract </w:t>
      </w:r>
      <w:r w:rsidR="00BC2D94" w:rsidRPr="00FD1A31">
        <w:rPr>
          <w:noProof w:val="0"/>
        </w:rPr>
        <w:t>faculty.</w:t>
      </w:r>
    </w:p>
    <w:p w14:paraId="22592BF3" w14:textId="37C92300" w:rsidR="00481B5D" w:rsidRPr="00FD1A31" w:rsidRDefault="00481B5D" w:rsidP="00D22F13">
      <w:pPr>
        <w:numPr>
          <w:ilvl w:val="0"/>
          <w:numId w:val="14"/>
        </w:numPr>
        <w:ind w:left="360"/>
        <w:rPr>
          <w:noProof w:val="0"/>
        </w:rPr>
      </w:pPr>
      <w:r>
        <w:rPr>
          <w:noProof w:val="0"/>
        </w:rPr>
        <w:t>Clarifies “other assignment” language for CE contract facu</w:t>
      </w:r>
      <w:r w:rsidR="00407728">
        <w:rPr>
          <w:noProof w:val="0"/>
        </w:rPr>
        <w:t>l</w:t>
      </w:r>
      <w:r>
        <w:rPr>
          <w:noProof w:val="0"/>
        </w:rPr>
        <w:t>ty.</w:t>
      </w:r>
    </w:p>
    <w:p w14:paraId="3F8F49F7" w14:textId="70FE7A0B" w:rsidR="007D15A8" w:rsidRPr="00FD1A31" w:rsidRDefault="00481B5D" w:rsidP="00D22F13">
      <w:pPr>
        <w:numPr>
          <w:ilvl w:val="0"/>
          <w:numId w:val="14"/>
        </w:numPr>
        <w:ind w:left="360"/>
        <w:rPr>
          <w:noProof w:val="0"/>
        </w:rPr>
      </w:pPr>
      <w:r>
        <w:rPr>
          <w:bCs/>
          <w:noProof w:val="0"/>
          <w:spacing w:val="-3"/>
        </w:rPr>
        <w:t>Limit of 0.70 FTEF for summer, and no more than one intersession assignment per faculty member</w:t>
      </w:r>
      <w:r w:rsidR="007D15A8" w:rsidRPr="00FD1A31">
        <w:rPr>
          <w:bCs/>
          <w:noProof w:val="0"/>
          <w:spacing w:val="-3"/>
        </w:rPr>
        <w:t>.</w:t>
      </w:r>
    </w:p>
    <w:p w14:paraId="77156AA9" w14:textId="6D9CF426" w:rsidR="007D15A8" w:rsidRPr="00FD1A31" w:rsidRDefault="007D15A8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bCs/>
          <w:noProof w:val="0"/>
          <w:spacing w:val="-3"/>
        </w:rPr>
        <w:t xml:space="preserve">Clarifies calculation of work year for 11 and 12 month </w:t>
      </w:r>
      <w:r w:rsidR="00481B5D">
        <w:rPr>
          <w:bCs/>
          <w:noProof w:val="0"/>
          <w:spacing w:val="-3"/>
        </w:rPr>
        <w:t xml:space="preserve">contract </w:t>
      </w:r>
      <w:r w:rsidRPr="00FD1A31">
        <w:rPr>
          <w:bCs/>
          <w:noProof w:val="0"/>
          <w:spacing w:val="-3"/>
        </w:rPr>
        <w:t>faculty.</w:t>
      </w:r>
    </w:p>
    <w:p w14:paraId="0BA9BEBF" w14:textId="77777777" w:rsidR="007D15A8" w:rsidRPr="00FD1A31" w:rsidRDefault="007D15A8" w:rsidP="00D22F13">
      <w:pPr>
        <w:numPr>
          <w:ilvl w:val="0"/>
          <w:numId w:val="14"/>
        </w:numPr>
        <w:ind w:left="360"/>
        <w:rPr>
          <w:noProof w:val="0"/>
        </w:rPr>
      </w:pPr>
      <w:r w:rsidRPr="00FD1A31">
        <w:rPr>
          <w:bCs/>
          <w:noProof w:val="0"/>
          <w:spacing w:val="-3"/>
        </w:rPr>
        <w:t>Establishes overload banking program.</w:t>
      </w:r>
    </w:p>
    <w:p w14:paraId="0A0767DA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5927CE17" w14:textId="77777777" w:rsidR="007D15A8" w:rsidRPr="00FD1A31" w:rsidRDefault="007D15A8" w:rsidP="007D15A8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lastRenderedPageBreak/>
        <w:t>ARTICLE VIII –SALARY</w:t>
      </w:r>
    </w:p>
    <w:p w14:paraId="671A3586" w14:textId="5FCEC4F4" w:rsidR="007D15A8" w:rsidRDefault="00407728" w:rsidP="007D15A8">
      <w:pPr>
        <w:numPr>
          <w:ilvl w:val="0"/>
          <w:numId w:val="6"/>
        </w:numPr>
        <w:rPr>
          <w:noProof w:val="0"/>
        </w:rPr>
      </w:pPr>
      <w:r>
        <w:rPr>
          <w:noProof w:val="0"/>
        </w:rPr>
        <w:t>Addition of RAF settlements and clarification of salary rules to reflect current practices.</w:t>
      </w:r>
    </w:p>
    <w:p w14:paraId="681BDE30" w14:textId="1027BDDE" w:rsidR="00666FB9" w:rsidRPr="00FD1A31" w:rsidRDefault="00666FB9" w:rsidP="007D15A8">
      <w:pPr>
        <w:numPr>
          <w:ilvl w:val="0"/>
          <w:numId w:val="6"/>
        </w:numPr>
        <w:rPr>
          <w:noProof w:val="0"/>
        </w:rPr>
      </w:pPr>
      <w:r>
        <w:rPr>
          <w:noProof w:val="0"/>
        </w:rPr>
        <w:t>ESUs to not count toward load for contract faculty.</w:t>
      </w:r>
    </w:p>
    <w:p w14:paraId="73844878" w14:textId="77777777" w:rsidR="007D15A8" w:rsidRPr="00FD1A31" w:rsidRDefault="007D15A8">
      <w:pPr>
        <w:ind w:left="1340" w:hanging="1340"/>
        <w:rPr>
          <w:b/>
          <w:noProof w:val="0"/>
        </w:rPr>
      </w:pPr>
    </w:p>
    <w:p w14:paraId="34DD07EC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IX – ACADEMIC DEPARTMENTS</w:t>
      </w:r>
    </w:p>
    <w:p w14:paraId="0DC84498" w14:textId="77777777" w:rsidR="007172EB" w:rsidRPr="00FD1A31" w:rsidRDefault="007172EB" w:rsidP="007172EB">
      <w:pPr>
        <w:numPr>
          <w:ilvl w:val="0"/>
          <w:numId w:val="15"/>
        </w:numPr>
        <w:rPr>
          <w:noProof w:val="0"/>
        </w:rPr>
      </w:pPr>
      <w:r w:rsidRPr="00FD1A31">
        <w:rPr>
          <w:noProof w:val="0"/>
        </w:rPr>
        <w:t>Eliminates 50% cap on reassigned time for chairs.</w:t>
      </w:r>
    </w:p>
    <w:p w14:paraId="56FC2D0C" w14:textId="6AE94150" w:rsidR="007172EB" w:rsidRPr="00FD1A31" w:rsidRDefault="000C16FC" w:rsidP="007172EB">
      <w:pPr>
        <w:numPr>
          <w:ilvl w:val="0"/>
          <w:numId w:val="15"/>
        </w:numPr>
        <w:rPr>
          <w:noProof w:val="0"/>
        </w:rPr>
      </w:pPr>
      <w:r>
        <w:rPr>
          <w:noProof w:val="0"/>
        </w:rPr>
        <w:t>All College Department Chairs and Assistant Chairs with 30% or more reassigned time to receive 11 month paycheck.</w:t>
      </w:r>
    </w:p>
    <w:p w14:paraId="2358F72F" w14:textId="77777777" w:rsidR="007172EB" w:rsidRDefault="00270EAA" w:rsidP="007172EB">
      <w:pPr>
        <w:numPr>
          <w:ilvl w:val="0"/>
          <w:numId w:val="15"/>
        </w:numPr>
        <w:rPr>
          <w:noProof w:val="0"/>
        </w:rPr>
      </w:pPr>
      <w:r w:rsidRPr="00FD1A31">
        <w:rPr>
          <w:noProof w:val="0"/>
        </w:rPr>
        <w:t>Establishes run-off election if no candidate for chair receives greater than 50% of the vote.</w:t>
      </w:r>
    </w:p>
    <w:p w14:paraId="117B927A" w14:textId="73B1A156" w:rsidR="000C16FC" w:rsidRPr="00FD1A31" w:rsidRDefault="000C16FC" w:rsidP="007172EB">
      <w:pPr>
        <w:numPr>
          <w:ilvl w:val="0"/>
          <w:numId w:val="15"/>
        </w:numPr>
        <w:rPr>
          <w:noProof w:val="0"/>
        </w:rPr>
      </w:pPr>
      <w:r>
        <w:rPr>
          <w:noProof w:val="0"/>
        </w:rPr>
        <w:t>Clarifies election rules for CE Program Chairs.</w:t>
      </w:r>
    </w:p>
    <w:p w14:paraId="270F870A" w14:textId="7AF55D77" w:rsidR="00270EAA" w:rsidRPr="00FD1A31" w:rsidRDefault="00270EAA" w:rsidP="007172EB">
      <w:pPr>
        <w:numPr>
          <w:ilvl w:val="0"/>
          <w:numId w:val="15"/>
        </w:numPr>
        <w:rPr>
          <w:noProof w:val="0"/>
        </w:rPr>
      </w:pPr>
      <w:r w:rsidRPr="00FD1A31">
        <w:rPr>
          <w:noProof w:val="0"/>
        </w:rPr>
        <w:t>Eliminates Presidential ve</w:t>
      </w:r>
      <w:r w:rsidR="000C16FC">
        <w:rPr>
          <w:noProof w:val="0"/>
        </w:rPr>
        <w:t>to and removal of duly elected P</w:t>
      </w:r>
      <w:r w:rsidRPr="00FD1A31">
        <w:rPr>
          <w:noProof w:val="0"/>
        </w:rPr>
        <w:t xml:space="preserve">rogram </w:t>
      </w:r>
      <w:r w:rsidR="000C16FC">
        <w:rPr>
          <w:noProof w:val="0"/>
        </w:rPr>
        <w:t>C</w:t>
      </w:r>
      <w:r w:rsidRPr="00FD1A31">
        <w:rPr>
          <w:noProof w:val="0"/>
        </w:rPr>
        <w:t>hairs</w:t>
      </w:r>
      <w:r w:rsidR="00B36528" w:rsidRPr="00FD1A31">
        <w:rPr>
          <w:noProof w:val="0"/>
        </w:rPr>
        <w:t xml:space="preserve"> for CE</w:t>
      </w:r>
      <w:r w:rsidRPr="00FD1A31">
        <w:rPr>
          <w:noProof w:val="0"/>
        </w:rPr>
        <w:t>.</w:t>
      </w:r>
    </w:p>
    <w:p w14:paraId="19BC509E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686D89E6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 - BENEFITS</w:t>
      </w:r>
    </w:p>
    <w:p w14:paraId="7A9E4BC4" w14:textId="77777777" w:rsidR="00CD689D" w:rsidRDefault="00CD689D">
      <w:pPr>
        <w:numPr>
          <w:ilvl w:val="0"/>
          <w:numId w:val="12"/>
        </w:numPr>
        <w:rPr>
          <w:noProof w:val="0"/>
        </w:rPr>
      </w:pPr>
      <w:r>
        <w:rPr>
          <w:noProof w:val="0"/>
        </w:rPr>
        <w:t>Adjunct benefits to continue until exhaustion of sick leave.</w:t>
      </w:r>
    </w:p>
    <w:p w14:paraId="4D5027DA" w14:textId="5E03395A" w:rsidR="00D22F13" w:rsidRPr="00FD1A31" w:rsidRDefault="006D5CBC">
      <w:pPr>
        <w:numPr>
          <w:ilvl w:val="0"/>
          <w:numId w:val="12"/>
        </w:numPr>
        <w:rPr>
          <w:noProof w:val="0"/>
        </w:rPr>
      </w:pPr>
      <w:r w:rsidRPr="00FD1A31">
        <w:rPr>
          <w:noProof w:val="0"/>
        </w:rPr>
        <w:t>Clarification</w:t>
      </w:r>
      <w:r w:rsidR="00D22F13" w:rsidRPr="00FD1A31">
        <w:rPr>
          <w:noProof w:val="0"/>
        </w:rPr>
        <w:t xml:space="preserve"> of medical benefits bridge for </w:t>
      </w:r>
      <w:r w:rsidRPr="00FD1A31">
        <w:rPr>
          <w:noProof w:val="0"/>
        </w:rPr>
        <w:t xml:space="preserve">retired </w:t>
      </w:r>
      <w:r w:rsidR="00CD689D">
        <w:rPr>
          <w:noProof w:val="0"/>
        </w:rPr>
        <w:t xml:space="preserve">contract </w:t>
      </w:r>
      <w:r w:rsidR="00D22F13" w:rsidRPr="00FD1A31">
        <w:rPr>
          <w:noProof w:val="0"/>
        </w:rPr>
        <w:t xml:space="preserve">faculty </w:t>
      </w:r>
      <w:r w:rsidRPr="00FD1A31">
        <w:rPr>
          <w:noProof w:val="0"/>
        </w:rPr>
        <w:t>over age 55</w:t>
      </w:r>
      <w:r w:rsidR="00D22F13" w:rsidRPr="00FD1A31">
        <w:rPr>
          <w:noProof w:val="0"/>
        </w:rPr>
        <w:t xml:space="preserve"> </w:t>
      </w:r>
      <w:r w:rsidRPr="00FD1A31">
        <w:rPr>
          <w:noProof w:val="0"/>
        </w:rPr>
        <w:t>with</w:t>
      </w:r>
      <w:r w:rsidR="00D22F13" w:rsidRPr="00FD1A31">
        <w:rPr>
          <w:noProof w:val="0"/>
        </w:rPr>
        <w:t xml:space="preserve"> 15 years of service.</w:t>
      </w:r>
    </w:p>
    <w:p w14:paraId="36B013B3" w14:textId="77777777" w:rsidR="00D22F13" w:rsidRPr="00FD1A31" w:rsidRDefault="006D5CBC">
      <w:pPr>
        <w:numPr>
          <w:ilvl w:val="0"/>
          <w:numId w:val="12"/>
        </w:numPr>
        <w:rPr>
          <w:noProof w:val="0"/>
        </w:rPr>
      </w:pPr>
      <w:r w:rsidRPr="00FD1A31">
        <w:rPr>
          <w:noProof w:val="0"/>
        </w:rPr>
        <w:t xml:space="preserve">Delineates Education Code provision regarding option </w:t>
      </w:r>
      <w:r w:rsidR="00276836" w:rsidRPr="00FD1A31">
        <w:rPr>
          <w:noProof w:val="0"/>
        </w:rPr>
        <w:t xml:space="preserve">of adjunct faculty </w:t>
      </w:r>
      <w:r w:rsidRPr="00FD1A31">
        <w:rPr>
          <w:noProof w:val="0"/>
        </w:rPr>
        <w:t>to join CalSTRS</w:t>
      </w:r>
      <w:r w:rsidR="00D22F13" w:rsidRPr="00FD1A31">
        <w:rPr>
          <w:noProof w:val="0"/>
        </w:rPr>
        <w:t>.</w:t>
      </w:r>
    </w:p>
    <w:p w14:paraId="773D3F21" w14:textId="77777777" w:rsidR="00276836" w:rsidRPr="00FD1A31" w:rsidRDefault="00276836">
      <w:pPr>
        <w:numPr>
          <w:ilvl w:val="0"/>
          <w:numId w:val="12"/>
        </w:numPr>
        <w:rPr>
          <w:noProof w:val="0"/>
        </w:rPr>
      </w:pPr>
      <w:r w:rsidRPr="00FD1A31">
        <w:rPr>
          <w:noProof w:val="0"/>
        </w:rPr>
        <w:t>Codif</w:t>
      </w:r>
      <w:r w:rsidR="00BB307E" w:rsidRPr="00FD1A31">
        <w:rPr>
          <w:noProof w:val="0"/>
        </w:rPr>
        <w:t>i</w:t>
      </w:r>
      <w:r w:rsidRPr="00FD1A31">
        <w:rPr>
          <w:noProof w:val="0"/>
        </w:rPr>
        <w:t>es previ</w:t>
      </w:r>
      <w:r w:rsidR="00BB307E" w:rsidRPr="00FD1A31">
        <w:rPr>
          <w:noProof w:val="0"/>
        </w:rPr>
        <w:t>ou</w:t>
      </w:r>
      <w:r w:rsidRPr="00FD1A31">
        <w:rPr>
          <w:noProof w:val="0"/>
        </w:rPr>
        <w:t xml:space="preserve">sly executed </w:t>
      </w:r>
      <w:r w:rsidR="00FD1A31" w:rsidRPr="00FD1A31">
        <w:rPr>
          <w:noProof w:val="0"/>
        </w:rPr>
        <w:t>sideletter</w:t>
      </w:r>
      <w:r w:rsidRPr="00FD1A31">
        <w:rPr>
          <w:noProof w:val="0"/>
        </w:rPr>
        <w:t xml:space="preserve"> on dual-coverage waiver.</w:t>
      </w:r>
    </w:p>
    <w:p w14:paraId="03ABC1B7" w14:textId="77777777" w:rsidR="00276836" w:rsidRPr="00FD1A31" w:rsidRDefault="00276836">
      <w:pPr>
        <w:numPr>
          <w:ilvl w:val="0"/>
          <w:numId w:val="12"/>
        </w:numPr>
        <w:rPr>
          <w:noProof w:val="0"/>
        </w:rPr>
      </w:pPr>
      <w:r w:rsidRPr="00FD1A31">
        <w:rPr>
          <w:noProof w:val="0"/>
        </w:rPr>
        <w:t>Allows faculty to utilize District childcare facilities.</w:t>
      </w:r>
    </w:p>
    <w:p w14:paraId="6F332C2B" w14:textId="77777777" w:rsidR="00276836" w:rsidRPr="00FD1A31" w:rsidRDefault="00276836">
      <w:pPr>
        <w:numPr>
          <w:ilvl w:val="0"/>
          <w:numId w:val="12"/>
        </w:numPr>
        <w:rPr>
          <w:noProof w:val="0"/>
        </w:rPr>
      </w:pPr>
      <w:r w:rsidRPr="00FD1A31">
        <w:rPr>
          <w:noProof w:val="0"/>
        </w:rPr>
        <w:t>Allows adjunct faculty to vote on whether or not to join the State Disability Insurance (SDI) program.</w:t>
      </w:r>
    </w:p>
    <w:p w14:paraId="3F3EA2E1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60FB66B5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XI - LEAVES</w:t>
      </w:r>
    </w:p>
    <w:p w14:paraId="27A006D8" w14:textId="063E0760" w:rsidR="00D22F13" w:rsidRPr="00FD1A31" w:rsidRDefault="00D22F13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Revise</w:t>
      </w:r>
      <w:r w:rsidR="00276836" w:rsidRPr="00FD1A31">
        <w:rPr>
          <w:noProof w:val="0"/>
        </w:rPr>
        <w:t>s</w:t>
      </w:r>
      <w:r w:rsidRPr="00FD1A31">
        <w:rPr>
          <w:noProof w:val="0"/>
        </w:rPr>
        <w:t xml:space="preserve"> current sick leave reporting formula</w:t>
      </w:r>
      <w:r w:rsidR="00276836" w:rsidRPr="00FD1A31">
        <w:rPr>
          <w:noProof w:val="0"/>
        </w:rPr>
        <w:t xml:space="preserve"> for non-classroom </w:t>
      </w:r>
      <w:r w:rsidR="00BB1771">
        <w:rPr>
          <w:noProof w:val="0"/>
        </w:rPr>
        <w:t xml:space="preserve">contract </w:t>
      </w:r>
      <w:r w:rsidR="00276836" w:rsidRPr="00FD1A31">
        <w:rPr>
          <w:noProof w:val="0"/>
        </w:rPr>
        <w:t>faculty</w:t>
      </w:r>
      <w:r w:rsidRPr="00FD1A31">
        <w:rPr>
          <w:noProof w:val="0"/>
        </w:rPr>
        <w:t>.</w:t>
      </w:r>
    </w:p>
    <w:p w14:paraId="4133652F" w14:textId="77777777" w:rsidR="00276836" w:rsidRPr="00FD1A31" w:rsidRDefault="00276836" w:rsidP="0027683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Codif</w:t>
      </w:r>
      <w:r w:rsidR="00BB307E" w:rsidRPr="00FD1A31">
        <w:rPr>
          <w:noProof w:val="0"/>
        </w:rPr>
        <w:t>i</w:t>
      </w:r>
      <w:r w:rsidRPr="00FD1A31">
        <w:rPr>
          <w:noProof w:val="0"/>
        </w:rPr>
        <w:t xml:space="preserve">es existing practice of conversion of adjunct sick leave hours at retirement for CalSTRS </w:t>
      </w:r>
      <w:r w:rsidR="00064AE2" w:rsidRPr="00FD1A31">
        <w:rPr>
          <w:noProof w:val="0"/>
        </w:rPr>
        <w:t>credit</w:t>
      </w:r>
      <w:r w:rsidRPr="00FD1A31">
        <w:rPr>
          <w:noProof w:val="0"/>
        </w:rPr>
        <w:t>.</w:t>
      </w:r>
    </w:p>
    <w:p w14:paraId="6BBD984F" w14:textId="77777777" w:rsidR="00D22F13" w:rsidRPr="00FD1A31" w:rsidRDefault="004B671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Unifies perso</w:t>
      </w:r>
      <w:r w:rsidR="00276836" w:rsidRPr="00FD1A31">
        <w:rPr>
          <w:noProof w:val="0"/>
        </w:rPr>
        <w:t>nal leave provisions for college and CE faculty.</w:t>
      </w:r>
    </w:p>
    <w:p w14:paraId="6388FF8A" w14:textId="77777777" w:rsidR="00276836" w:rsidRPr="00FD1A31" w:rsidRDefault="0027683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Adds maternity leave as a qualifying event to accept catastrophic leave contributions.</w:t>
      </w:r>
    </w:p>
    <w:p w14:paraId="19C04041" w14:textId="77777777" w:rsidR="00276836" w:rsidRDefault="0027683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 xml:space="preserve">Expands catastrophic leave donations to 60 days (matching what classified </w:t>
      </w:r>
      <w:proofErr w:type="gramStart"/>
      <w:r w:rsidRPr="00FD1A31">
        <w:rPr>
          <w:noProof w:val="0"/>
        </w:rPr>
        <w:t>staff currently receive</w:t>
      </w:r>
      <w:proofErr w:type="gramEnd"/>
      <w:r w:rsidRPr="00FD1A31">
        <w:rPr>
          <w:noProof w:val="0"/>
        </w:rPr>
        <w:t>).</w:t>
      </w:r>
    </w:p>
    <w:p w14:paraId="7C526418" w14:textId="7057ED6B" w:rsidR="00AD62AE" w:rsidRPr="00FD1A31" w:rsidRDefault="00AD62AE">
      <w:pPr>
        <w:numPr>
          <w:ilvl w:val="0"/>
          <w:numId w:val="7"/>
        </w:numPr>
        <w:rPr>
          <w:noProof w:val="0"/>
        </w:rPr>
      </w:pPr>
      <w:r>
        <w:rPr>
          <w:noProof w:val="0"/>
        </w:rPr>
        <w:t>Expands Personal Business Leave provisions.</w:t>
      </w:r>
    </w:p>
    <w:p w14:paraId="7F6DBF66" w14:textId="77777777" w:rsidR="00276836" w:rsidRPr="00FD1A31" w:rsidRDefault="0027683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Updates bereavement leave definitions.</w:t>
      </w:r>
    </w:p>
    <w:p w14:paraId="30549854" w14:textId="77777777" w:rsidR="00276836" w:rsidRDefault="00276836">
      <w:pPr>
        <w:numPr>
          <w:ilvl w:val="0"/>
          <w:numId w:val="7"/>
        </w:numPr>
        <w:rPr>
          <w:noProof w:val="0"/>
        </w:rPr>
      </w:pPr>
      <w:r w:rsidRPr="00FD1A31">
        <w:rPr>
          <w:noProof w:val="0"/>
        </w:rPr>
        <w:t>Expands parental leave provision to non-birthing parent.</w:t>
      </w:r>
    </w:p>
    <w:p w14:paraId="783C0500" w14:textId="4AAAB729" w:rsidR="00AD62AE" w:rsidRPr="00FD1A31" w:rsidRDefault="00AD62AE">
      <w:pPr>
        <w:numPr>
          <w:ilvl w:val="0"/>
          <w:numId w:val="7"/>
        </w:numPr>
        <w:rPr>
          <w:noProof w:val="0"/>
        </w:rPr>
      </w:pPr>
      <w:r>
        <w:rPr>
          <w:noProof w:val="0"/>
        </w:rPr>
        <w:t>Updates Industrial Accident and Illness leave provisions.</w:t>
      </w:r>
    </w:p>
    <w:p w14:paraId="38649420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05935FA7" w14:textId="77777777" w:rsidR="00276836" w:rsidRPr="00FD1A31" w:rsidRDefault="00276836" w:rsidP="00276836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XII – RIGHTS OF PARTIES</w:t>
      </w:r>
    </w:p>
    <w:p w14:paraId="01C93CD9" w14:textId="77777777" w:rsidR="00276836" w:rsidRPr="00FD1A31" w:rsidRDefault="00276836" w:rsidP="00276836">
      <w:pPr>
        <w:numPr>
          <w:ilvl w:val="0"/>
          <w:numId w:val="16"/>
        </w:numPr>
        <w:rPr>
          <w:noProof w:val="0"/>
        </w:rPr>
      </w:pPr>
      <w:r w:rsidRPr="00FD1A31">
        <w:rPr>
          <w:noProof w:val="0"/>
        </w:rPr>
        <w:t>Clarifies and strengthens rights of faculty with respect to disruptive</w:t>
      </w:r>
      <w:r w:rsidR="005F4BE9" w:rsidRPr="00FD1A31">
        <w:rPr>
          <w:noProof w:val="0"/>
        </w:rPr>
        <w:t>/threatening</w:t>
      </w:r>
      <w:r w:rsidRPr="00FD1A31">
        <w:rPr>
          <w:noProof w:val="0"/>
        </w:rPr>
        <w:t xml:space="preserve"> students.</w:t>
      </w:r>
    </w:p>
    <w:p w14:paraId="203006A2" w14:textId="77777777" w:rsidR="00276836" w:rsidRPr="00FD1A31" w:rsidRDefault="004B6716" w:rsidP="00276836">
      <w:pPr>
        <w:numPr>
          <w:ilvl w:val="0"/>
          <w:numId w:val="16"/>
        </w:numPr>
        <w:rPr>
          <w:noProof w:val="0"/>
        </w:rPr>
      </w:pPr>
      <w:r w:rsidRPr="00FD1A31">
        <w:rPr>
          <w:noProof w:val="0"/>
        </w:rPr>
        <w:t>Strengthens faculty privacy rights</w:t>
      </w:r>
      <w:r w:rsidR="00276836" w:rsidRPr="00FD1A31">
        <w:rPr>
          <w:noProof w:val="0"/>
        </w:rPr>
        <w:t>.</w:t>
      </w:r>
    </w:p>
    <w:p w14:paraId="6D7B385D" w14:textId="77777777" w:rsidR="00276836" w:rsidRPr="00FD1A31" w:rsidRDefault="004B6716" w:rsidP="00276836">
      <w:pPr>
        <w:numPr>
          <w:ilvl w:val="0"/>
          <w:numId w:val="16"/>
        </w:numPr>
        <w:rPr>
          <w:noProof w:val="0"/>
        </w:rPr>
      </w:pPr>
      <w:r w:rsidRPr="00FD1A31">
        <w:rPr>
          <w:noProof w:val="0"/>
        </w:rPr>
        <w:t>Codifies Academic Freedom/Freedom of Expression rights of faculty</w:t>
      </w:r>
      <w:r w:rsidR="00276836" w:rsidRPr="00FD1A31">
        <w:rPr>
          <w:noProof w:val="0"/>
        </w:rPr>
        <w:t>.</w:t>
      </w:r>
    </w:p>
    <w:p w14:paraId="254837CD" w14:textId="60D4AA72" w:rsidR="00276836" w:rsidRPr="00FD1A31" w:rsidRDefault="00AD62AE" w:rsidP="00276836">
      <w:pPr>
        <w:numPr>
          <w:ilvl w:val="0"/>
          <w:numId w:val="16"/>
        </w:numPr>
        <w:rPr>
          <w:noProof w:val="0"/>
        </w:rPr>
      </w:pPr>
      <w:r>
        <w:rPr>
          <w:noProof w:val="0"/>
        </w:rPr>
        <w:t>Adds a Guild representative to District Governance Council.</w:t>
      </w:r>
    </w:p>
    <w:p w14:paraId="5E918CEF" w14:textId="77777777" w:rsidR="00276836" w:rsidRPr="00FD1A31" w:rsidRDefault="00276836">
      <w:pPr>
        <w:ind w:left="1340" w:hanging="1340"/>
        <w:rPr>
          <w:b/>
          <w:noProof w:val="0"/>
        </w:rPr>
      </w:pPr>
    </w:p>
    <w:p w14:paraId="10D8A862" w14:textId="77777777" w:rsidR="004B6716" w:rsidRPr="00FD1A31" w:rsidRDefault="004B6716" w:rsidP="004B6716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XIV – DUE PROCESS</w:t>
      </w:r>
    </w:p>
    <w:p w14:paraId="62C07F3B" w14:textId="77777777" w:rsidR="004B6716" w:rsidRPr="00FD1A31" w:rsidRDefault="004B6716" w:rsidP="004B6716">
      <w:pPr>
        <w:numPr>
          <w:ilvl w:val="0"/>
          <w:numId w:val="17"/>
        </w:numPr>
        <w:rPr>
          <w:noProof w:val="0"/>
        </w:rPr>
      </w:pPr>
      <w:r w:rsidRPr="00FD1A31">
        <w:rPr>
          <w:noProof w:val="0"/>
        </w:rPr>
        <w:t>Codif</w:t>
      </w:r>
      <w:r w:rsidR="00BB307E" w:rsidRPr="00FD1A31">
        <w:rPr>
          <w:noProof w:val="0"/>
        </w:rPr>
        <w:t>i</w:t>
      </w:r>
      <w:r w:rsidRPr="00FD1A31">
        <w:rPr>
          <w:noProof w:val="0"/>
        </w:rPr>
        <w:t>es previ</w:t>
      </w:r>
      <w:r w:rsidR="00BB307E" w:rsidRPr="00FD1A31">
        <w:rPr>
          <w:noProof w:val="0"/>
        </w:rPr>
        <w:t>ou</w:t>
      </w:r>
      <w:r w:rsidRPr="00FD1A31">
        <w:rPr>
          <w:noProof w:val="0"/>
        </w:rPr>
        <w:t>sly executed sidel</w:t>
      </w:r>
      <w:r w:rsidR="00FD1A31">
        <w:rPr>
          <w:noProof w:val="0"/>
        </w:rPr>
        <w:t>e</w:t>
      </w:r>
      <w:r w:rsidRPr="00FD1A31">
        <w:rPr>
          <w:noProof w:val="0"/>
        </w:rPr>
        <w:t>tter regarding investigation of complaints on faculty.</w:t>
      </w:r>
    </w:p>
    <w:p w14:paraId="0DDDED27" w14:textId="77777777" w:rsidR="004B6716" w:rsidRPr="00FD1A31" w:rsidRDefault="004B6716">
      <w:pPr>
        <w:ind w:left="1340" w:hanging="1340"/>
        <w:rPr>
          <w:b/>
          <w:noProof w:val="0"/>
        </w:rPr>
      </w:pPr>
    </w:p>
    <w:p w14:paraId="15DFA82B" w14:textId="77777777" w:rsidR="004B6716" w:rsidRPr="00FD1A31" w:rsidRDefault="004B6716" w:rsidP="004B6716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XV – EVALUATION</w:t>
      </w:r>
    </w:p>
    <w:p w14:paraId="40433989" w14:textId="77777777" w:rsidR="00294CF5" w:rsidRPr="00FD1A31" w:rsidRDefault="00BB307E" w:rsidP="004B6716">
      <w:pPr>
        <w:numPr>
          <w:ilvl w:val="0"/>
          <w:numId w:val="18"/>
        </w:numPr>
        <w:rPr>
          <w:noProof w:val="0"/>
        </w:rPr>
      </w:pPr>
      <w:r w:rsidRPr="00FD1A31">
        <w:rPr>
          <w:noProof w:val="0"/>
        </w:rPr>
        <w:t>Clarifies dean/chair signa</w:t>
      </w:r>
      <w:r w:rsidR="00294CF5" w:rsidRPr="00FD1A31">
        <w:rPr>
          <w:noProof w:val="0"/>
        </w:rPr>
        <w:t xml:space="preserve">ture is informational only </w:t>
      </w:r>
      <w:r w:rsidR="00FD1A31" w:rsidRPr="00FD1A31">
        <w:rPr>
          <w:noProof w:val="0"/>
        </w:rPr>
        <w:t>during</w:t>
      </w:r>
      <w:r w:rsidR="00294CF5" w:rsidRPr="00FD1A31">
        <w:rPr>
          <w:noProof w:val="0"/>
        </w:rPr>
        <w:t xml:space="preserve"> peer-only evaluation</w:t>
      </w:r>
      <w:r w:rsidR="00FD1A31" w:rsidRPr="00FD1A31">
        <w:rPr>
          <w:noProof w:val="0"/>
        </w:rPr>
        <w:t xml:space="preserve"> proces</w:t>
      </w:r>
      <w:r w:rsidR="00294CF5" w:rsidRPr="00FD1A31">
        <w:rPr>
          <w:noProof w:val="0"/>
        </w:rPr>
        <w:t>s.</w:t>
      </w:r>
    </w:p>
    <w:p w14:paraId="6E031449" w14:textId="77777777" w:rsidR="004B6716" w:rsidRPr="00FD1A31" w:rsidRDefault="004B6716" w:rsidP="004B6716">
      <w:pPr>
        <w:numPr>
          <w:ilvl w:val="0"/>
          <w:numId w:val="18"/>
        </w:numPr>
        <w:rPr>
          <w:noProof w:val="0"/>
        </w:rPr>
      </w:pPr>
      <w:r w:rsidRPr="00FD1A31">
        <w:rPr>
          <w:noProof w:val="0"/>
        </w:rPr>
        <w:t>Establishes 50 minute minimum observation time.</w:t>
      </w:r>
    </w:p>
    <w:p w14:paraId="072E145B" w14:textId="77777777" w:rsidR="004B6716" w:rsidRDefault="004B6716" w:rsidP="004B6716">
      <w:pPr>
        <w:numPr>
          <w:ilvl w:val="0"/>
          <w:numId w:val="18"/>
        </w:numPr>
        <w:rPr>
          <w:noProof w:val="0"/>
        </w:rPr>
      </w:pPr>
      <w:r w:rsidRPr="00FD1A31">
        <w:rPr>
          <w:noProof w:val="0"/>
        </w:rPr>
        <w:t xml:space="preserve">Ensures adjunct </w:t>
      </w:r>
      <w:proofErr w:type="gramStart"/>
      <w:r w:rsidRPr="00FD1A31">
        <w:rPr>
          <w:noProof w:val="0"/>
        </w:rPr>
        <w:t xml:space="preserve">faculty </w:t>
      </w:r>
      <w:r w:rsidR="00294CF5" w:rsidRPr="00FD1A31">
        <w:rPr>
          <w:noProof w:val="0"/>
        </w:rPr>
        <w:t>are</w:t>
      </w:r>
      <w:proofErr w:type="gramEnd"/>
      <w:r w:rsidR="00294CF5" w:rsidRPr="00FD1A31">
        <w:rPr>
          <w:noProof w:val="0"/>
        </w:rPr>
        <w:t xml:space="preserve"> evaluated prior to beginning Priority of Assignment.</w:t>
      </w:r>
    </w:p>
    <w:p w14:paraId="7F228BEA" w14:textId="6B5E7E3A" w:rsidR="00A5318F" w:rsidRDefault="00A5318F" w:rsidP="004B6716">
      <w:pPr>
        <w:numPr>
          <w:ilvl w:val="0"/>
          <w:numId w:val="18"/>
        </w:numPr>
        <w:rPr>
          <w:noProof w:val="0"/>
        </w:rPr>
      </w:pPr>
      <w:r>
        <w:rPr>
          <w:noProof w:val="0"/>
        </w:rPr>
        <w:t>Dean to be included in pre-POA evaluation process.</w:t>
      </w:r>
    </w:p>
    <w:p w14:paraId="6211EA37" w14:textId="187A65F2" w:rsidR="00AD62AE" w:rsidRDefault="00AD62AE" w:rsidP="004B6716">
      <w:pPr>
        <w:numPr>
          <w:ilvl w:val="0"/>
          <w:numId w:val="18"/>
        </w:numPr>
        <w:rPr>
          <w:noProof w:val="0"/>
        </w:rPr>
      </w:pPr>
      <w:r>
        <w:rPr>
          <w:noProof w:val="0"/>
        </w:rPr>
        <w:t>Clarifies triennial process for tenured faculty.</w:t>
      </w:r>
    </w:p>
    <w:p w14:paraId="788ED060" w14:textId="0A21A6E1" w:rsidR="00A5318F" w:rsidRDefault="00A5318F" w:rsidP="004B6716">
      <w:pPr>
        <w:numPr>
          <w:ilvl w:val="0"/>
          <w:numId w:val="18"/>
        </w:numPr>
        <w:rPr>
          <w:noProof w:val="0"/>
        </w:rPr>
      </w:pPr>
      <w:r>
        <w:rPr>
          <w:noProof w:val="0"/>
        </w:rPr>
        <w:t>Adds Faculty Evaluation Coordinator to TPRC.</w:t>
      </w:r>
    </w:p>
    <w:p w14:paraId="599BC2DC" w14:textId="478F5DE5" w:rsidR="00AD62AE" w:rsidRPr="00FD1A31" w:rsidRDefault="00AD62AE" w:rsidP="004B6716">
      <w:pPr>
        <w:numPr>
          <w:ilvl w:val="0"/>
          <w:numId w:val="18"/>
        </w:numPr>
        <w:rPr>
          <w:noProof w:val="0"/>
        </w:rPr>
      </w:pPr>
      <w:r>
        <w:rPr>
          <w:noProof w:val="0"/>
        </w:rPr>
        <w:t>Clarification of language to reflect current practices.</w:t>
      </w:r>
    </w:p>
    <w:p w14:paraId="0DCFA6D3" w14:textId="77777777" w:rsidR="004B6716" w:rsidRPr="00FD1A31" w:rsidRDefault="004B6716">
      <w:pPr>
        <w:ind w:left="1340" w:hanging="1340"/>
        <w:rPr>
          <w:b/>
          <w:noProof w:val="0"/>
        </w:rPr>
      </w:pPr>
    </w:p>
    <w:p w14:paraId="723FB63B" w14:textId="77777777" w:rsidR="00294CF5" w:rsidRPr="00FD1A31" w:rsidRDefault="00294CF5" w:rsidP="00294CF5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 xml:space="preserve">ARTICLE XVII – </w:t>
      </w:r>
      <w:r w:rsidR="008859AE" w:rsidRPr="00FD1A31">
        <w:rPr>
          <w:b/>
          <w:noProof w:val="0"/>
        </w:rPr>
        <w:t>EARLY RETIREMENT</w:t>
      </w:r>
    </w:p>
    <w:p w14:paraId="113EDD83" w14:textId="6719AFBD" w:rsidR="00294CF5" w:rsidRPr="00FD1A31" w:rsidRDefault="00A5318F" w:rsidP="00294CF5">
      <w:pPr>
        <w:numPr>
          <w:ilvl w:val="0"/>
          <w:numId w:val="9"/>
        </w:numPr>
        <w:rPr>
          <w:noProof w:val="0"/>
        </w:rPr>
      </w:pPr>
      <w:r>
        <w:rPr>
          <w:noProof w:val="0"/>
        </w:rPr>
        <w:t>Contract college faculty must retire in good standing to be eligible for pro-rata.</w:t>
      </w:r>
    </w:p>
    <w:p w14:paraId="33C4A99B" w14:textId="77777777" w:rsidR="0036021F" w:rsidRPr="00FD1A31" w:rsidRDefault="0036021F" w:rsidP="0036021F">
      <w:pPr>
        <w:numPr>
          <w:ilvl w:val="0"/>
          <w:numId w:val="9"/>
        </w:numPr>
        <w:rPr>
          <w:noProof w:val="0"/>
        </w:rPr>
      </w:pPr>
      <w:r w:rsidRPr="00FD1A31">
        <w:rPr>
          <w:noProof w:val="0"/>
        </w:rPr>
        <w:lastRenderedPageBreak/>
        <w:t>Codif</w:t>
      </w:r>
      <w:r w:rsidR="00BB307E" w:rsidRPr="00FD1A31">
        <w:rPr>
          <w:noProof w:val="0"/>
        </w:rPr>
        <w:t>i</w:t>
      </w:r>
      <w:r w:rsidRPr="00FD1A31">
        <w:rPr>
          <w:noProof w:val="0"/>
        </w:rPr>
        <w:t xml:space="preserve">es </w:t>
      </w:r>
      <w:r w:rsidR="00BB307E" w:rsidRPr="00FD1A31">
        <w:rPr>
          <w:noProof w:val="0"/>
        </w:rPr>
        <w:t>previou</w:t>
      </w:r>
      <w:r w:rsidRPr="00FD1A31">
        <w:rPr>
          <w:noProof w:val="0"/>
        </w:rPr>
        <w:t>sly executed sidel</w:t>
      </w:r>
      <w:r w:rsidR="00FD1A31">
        <w:rPr>
          <w:noProof w:val="0"/>
        </w:rPr>
        <w:t>e</w:t>
      </w:r>
      <w:r w:rsidRPr="00FD1A31">
        <w:rPr>
          <w:noProof w:val="0"/>
        </w:rPr>
        <w:t>tter regarding post-retirement provisions of AB 340.</w:t>
      </w:r>
    </w:p>
    <w:p w14:paraId="1AAB6FEF" w14:textId="77777777" w:rsidR="00294CF5" w:rsidRPr="00FD1A31" w:rsidRDefault="00294CF5">
      <w:pPr>
        <w:ind w:left="1340" w:hanging="1340"/>
        <w:rPr>
          <w:b/>
          <w:noProof w:val="0"/>
        </w:rPr>
      </w:pPr>
    </w:p>
    <w:p w14:paraId="3DF1E862" w14:textId="77777777" w:rsidR="00D22F13" w:rsidRPr="00FD1A31" w:rsidRDefault="00D22F13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XVIII – PROFESSIONAL DEVELOPMENT</w:t>
      </w:r>
    </w:p>
    <w:p w14:paraId="046CD92A" w14:textId="77777777" w:rsidR="00D22F13" w:rsidRPr="00FD1A31" w:rsidRDefault="0036021F" w:rsidP="0036021F">
      <w:pPr>
        <w:numPr>
          <w:ilvl w:val="0"/>
          <w:numId w:val="21"/>
        </w:numPr>
        <w:rPr>
          <w:noProof w:val="0"/>
        </w:rPr>
      </w:pPr>
      <w:r w:rsidRPr="00FD1A31">
        <w:rPr>
          <w:noProof w:val="0"/>
        </w:rPr>
        <w:t>Codifies a professional develop</w:t>
      </w:r>
      <w:r w:rsidR="00142E04" w:rsidRPr="00FD1A31">
        <w:rPr>
          <w:noProof w:val="0"/>
        </w:rPr>
        <w:t>ment committee, ap</w:t>
      </w:r>
      <w:r w:rsidRPr="00FD1A31">
        <w:rPr>
          <w:noProof w:val="0"/>
        </w:rPr>
        <w:t>pointed by academic senate, at each college and CE.</w:t>
      </w:r>
    </w:p>
    <w:p w14:paraId="5ED3C067" w14:textId="77777777" w:rsidR="00142E04" w:rsidRDefault="00142E04" w:rsidP="0036021F">
      <w:pPr>
        <w:numPr>
          <w:ilvl w:val="0"/>
          <w:numId w:val="21"/>
        </w:numPr>
        <w:rPr>
          <w:noProof w:val="0"/>
        </w:rPr>
      </w:pPr>
      <w:r w:rsidRPr="00FD1A31">
        <w:rPr>
          <w:noProof w:val="0"/>
        </w:rPr>
        <w:t>Unifies sabbatical leave provisions for college and CE faculty.</w:t>
      </w:r>
    </w:p>
    <w:p w14:paraId="5F77D3A7" w14:textId="12DCED59" w:rsidR="00A5318F" w:rsidRPr="00FD1A31" w:rsidRDefault="00A5318F" w:rsidP="0036021F">
      <w:pPr>
        <w:numPr>
          <w:ilvl w:val="0"/>
          <w:numId w:val="21"/>
        </w:numPr>
        <w:rPr>
          <w:noProof w:val="0"/>
        </w:rPr>
      </w:pPr>
      <w:r>
        <w:rPr>
          <w:noProof w:val="0"/>
        </w:rPr>
        <w:t>Updates sabbatical leave timelines.</w:t>
      </w:r>
    </w:p>
    <w:p w14:paraId="7C890655" w14:textId="66267488" w:rsidR="00142E04" w:rsidRDefault="00142E04" w:rsidP="0036021F">
      <w:pPr>
        <w:numPr>
          <w:ilvl w:val="0"/>
          <w:numId w:val="21"/>
        </w:numPr>
        <w:rPr>
          <w:noProof w:val="0"/>
        </w:rPr>
      </w:pPr>
      <w:r w:rsidRPr="00FD1A31">
        <w:rPr>
          <w:noProof w:val="0"/>
        </w:rPr>
        <w:t>District and outside work during term of sabbatical</w:t>
      </w:r>
      <w:r w:rsidR="00A5318F">
        <w:rPr>
          <w:noProof w:val="0"/>
        </w:rPr>
        <w:t xml:space="preserve"> must have approval of Chancellor</w:t>
      </w:r>
      <w:r w:rsidRPr="00FD1A31">
        <w:rPr>
          <w:noProof w:val="0"/>
        </w:rPr>
        <w:t>.</w:t>
      </w:r>
    </w:p>
    <w:p w14:paraId="6C516C35" w14:textId="6557DE39" w:rsidR="00A5318F" w:rsidRDefault="00A5318F" w:rsidP="0036021F">
      <w:pPr>
        <w:numPr>
          <w:ilvl w:val="0"/>
          <w:numId w:val="21"/>
        </w:numPr>
        <w:rPr>
          <w:noProof w:val="0"/>
        </w:rPr>
      </w:pPr>
      <w:r>
        <w:rPr>
          <w:noProof w:val="0"/>
        </w:rPr>
        <w:t xml:space="preserve">Clarifies that faculty on sabbatical </w:t>
      </w:r>
      <w:r w:rsidR="0089117F">
        <w:rPr>
          <w:noProof w:val="0"/>
        </w:rPr>
        <w:t>have access to travel and conference funds related to sabbatical.</w:t>
      </w:r>
    </w:p>
    <w:p w14:paraId="76F5199B" w14:textId="33E4348A" w:rsidR="0089117F" w:rsidRPr="00FD1A31" w:rsidRDefault="0089117F" w:rsidP="0036021F">
      <w:pPr>
        <w:numPr>
          <w:ilvl w:val="0"/>
          <w:numId w:val="21"/>
        </w:numPr>
        <w:rPr>
          <w:noProof w:val="0"/>
        </w:rPr>
      </w:pPr>
      <w:r>
        <w:rPr>
          <w:noProof w:val="0"/>
        </w:rPr>
        <w:t>Adds Ancillary Activities for college adjunct work.</w:t>
      </w:r>
    </w:p>
    <w:p w14:paraId="2FC4DFB2" w14:textId="77777777" w:rsidR="00D22F13" w:rsidRPr="00FD1A31" w:rsidRDefault="00D22F13">
      <w:pPr>
        <w:ind w:left="1340" w:hanging="1340"/>
        <w:rPr>
          <w:b/>
          <w:noProof w:val="0"/>
        </w:rPr>
      </w:pPr>
    </w:p>
    <w:p w14:paraId="539A1DF5" w14:textId="77777777" w:rsidR="00142E04" w:rsidRPr="00FD1A31" w:rsidRDefault="00142E04" w:rsidP="00142E04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XXIII – FACULTY SERVICE AREA (FSA)</w:t>
      </w:r>
    </w:p>
    <w:p w14:paraId="5A7C2109" w14:textId="77777777" w:rsidR="00142E04" w:rsidRPr="00FD1A31" w:rsidRDefault="00142E04" w:rsidP="00142E04">
      <w:pPr>
        <w:numPr>
          <w:ilvl w:val="0"/>
          <w:numId w:val="23"/>
        </w:numPr>
        <w:ind w:left="360"/>
        <w:rPr>
          <w:noProof w:val="0"/>
        </w:rPr>
      </w:pPr>
      <w:r w:rsidRPr="00FD1A31">
        <w:rPr>
          <w:noProof w:val="0"/>
        </w:rPr>
        <w:t>Codifies existing practices in granting of FSAs.</w:t>
      </w:r>
    </w:p>
    <w:p w14:paraId="5AE904F8" w14:textId="77777777" w:rsidR="00142E04" w:rsidRPr="00FD1A31" w:rsidRDefault="00142E04" w:rsidP="00142E04">
      <w:pPr>
        <w:rPr>
          <w:noProof w:val="0"/>
        </w:rPr>
      </w:pPr>
    </w:p>
    <w:p w14:paraId="38709049" w14:textId="77777777" w:rsidR="00064AE2" w:rsidRPr="00FD1A31" w:rsidRDefault="00064AE2" w:rsidP="00064AE2">
      <w:pPr>
        <w:ind w:left="1340" w:hanging="1340"/>
        <w:rPr>
          <w:b/>
          <w:noProof w:val="0"/>
        </w:rPr>
      </w:pPr>
      <w:r w:rsidRPr="00FD1A31">
        <w:rPr>
          <w:b/>
          <w:noProof w:val="0"/>
        </w:rPr>
        <w:t>ARTICLE XXVII – DURATION AND CONDITIONS</w:t>
      </w:r>
    </w:p>
    <w:p w14:paraId="0BF11D2C" w14:textId="7A66F889" w:rsidR="001303A9" w:rsidRPr="007B1AB2" w:rsidRDefault="0089117F" w:rsidP="001303A9">
      <w:pPr>
        <w:numPr>
          <w:ilvl w:val="0"/>
          <w:numId w:val="24"/>
        </w:numPr>
        <w:ind w:left="360"/>
        <w:rPr>
          <w:noProof w:val="0"/>
        </w:rPr>
      </w:pPr>
      <w:r>
        <w:rPr>
          <w:noProof w:val="0"/>
        </w:rPr>
        <w:t>Two and 1/2</w:t>
      </w:r>
      <w:r w:rsidR="00FD1A31">
        <w:rPr>
          <w:noProof w:val="0"/>
        </w:rPr>
        <w:t xml:space="preserve"> year agreement: </w:t>
      </w:r>
      <w:r w:rsidR="00064AE2" w:rsidRPr="00FD1A31">
        <w:rPr>
          <w:noProof w:val="0"/>
        </w:rPr>
        <w:t xml:space="preserve"> </w:t>
      </w:r>
      <w:r>
        <w:rPr>
          <w:noProof w:val="0"/>
        </w:rPr>
        <w:t>January 1</w:t>
      </w:r>
      <w:r w:rsidR="00064AE2" w:rsidRPr="00FD1A31">
        <w:rPr>
          <w:noProof w:val="0"/>
        </w:rPr>
        <w:t>, 201</w:t>
      </w:r>
      <w:r>
        <w:rPr>
          <w:noProof w:val="0"/>
        </w:rPr>
        <w:t>6 through June 30, 2018</w:t>
      </w:r>
      <w:r w:rsidR="00064AE2" w:rsidRPr="00FD1A31">
        <w:rPr>
          <w:noProof w:val="0"/>
        </w:rPr>
        <w:t>.</w:t>
      </w:r>
    </w:p>
    <w:sectPr w:rsidR="001303A9" w:rsidRPr="007B1AB2" w:rsidSect="00064AE2"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CA749" w14:textId="77777777" w:rsidR="00791807" w:rsidRDefault="00791807" w:rsidP="00064AE2">
      <w:r>
        <w:separator/>
      </w:r>
    </w:p>
  </w:endnote>
  <w:endnote w:type="continuationSeparator" w:id="0">
    <w:p w14:paraId="20172891" w14:textId="77777777" w:rsidR="00791807" w:rsidRDefault="00791807" w:rsidP="000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2A70E" w14:textId="77777777" w:rsidR="00791807" w:rsidRDefault="00791807" w:rsidP="00064AE2">
      <w:r>
        <w:separator/>
      </w:r>
    </w:p>
  </w:footnote>
  <w:footnote w:type="continuationSeparator" w:id="0">
    <w:p w14:paraId="7FF65EF4" w14:textId="77777777" w:rsidR="00791807" w:rsidRDefault="00791807" w:rsidP="000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33C"/>
    <w:multiLevelType w:val="hybridMultilevel"/>
    <w:tmpl w:val="A16C49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1F51AF"/>
    <w:multiLevelType w:val="hybridMultilevel"/>
    <w:tmpl w:val="B630B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9BA"/>
    <w:multiLevelType w:val="hybridMultilevel"/>
    <w:tmpl w:val="BB0C4D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460"/>
    <w:multiLevelType w:val="hybridMultilevel"/>
    <w:tmpl w:val="0E08B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685A70"/>
    <w:multiLevelType w:val="hybridMultilevel"/>
    <w:tmpl w:val="810881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C966BE3"/>
    <w:multiLevelType w:val="hybridMultilevel"/>
    <w:tmpl w:val="6846D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F9A"/>
    <w:multiLevelType w:val="hybridMultilevel"/>
    <w:tmpl w:val="014637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C631C2"/>
    <w:multiLevelType w:val="hybridMultilevel"/>
    <w:tmpl w:val="3F3C5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5844DB"/>
    <w:multiLevelType w:val="hybridMultilevel"/>
    <w:tmpl w:val="0834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4082C"/>
    <w:multiLevelType w:val="hybridMultilevel"/>
    <w:tmpl w:val="52C2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4C4DEA"/>
    <w:multiLevelType w:val="hybridMultilevel"/>
    <w:tmpl w:val="A24CB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54A7A77"/>
    <w:multiLevelType w:val="hybridMultilevel"/>
    <w:tmpl w:val="0E50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A4EC7"/>
    <w:multiLevelType w:val="hybridMultilevel"/>
    <w:tmpl w:val="CC321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F0B7510"/>
    <w:multiLevelType w:val="hybridMultilevel"/>
    <w:tmpl w:val="52C22D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E46D11"/>
    <w:multiLevelType w:val="hybridMultilevel"/>
    <w:tmpl w:val="F124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C5CCA"/>
    <w:multiLevelType w:val="hybridMultilevel"/>
    <w:tmpl w:val="CC321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33181D"/>
    <w:multiLevelType w:val="hybridMultilevel"/>
    <w:tmpl w:val="26BED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E2303DF"/>
    <w:multiLevelType w:val="hybridMultilevel"/>
    <w:tmpl w:val="6C243B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F21BE6"/>
    <w:multiLevelType w:val="hybridMultilevel"/>
    <w:tmpl w:val="EAA2F23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471F7B"/>
    <w:multiLevelType w:val="hybridMultilevel"/>
    <w:tmpl w:val="D7D25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095B9F"/>
    <w:multiLevelType w:val="hybridMultilevel"/>
    <w:tmpl w:val="75688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F22D53"/>
    <w:multiLevelType w:val="hybridMultilevel"/>
    <w:tmpl w:val="EA5669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E95D2D"/>
    <w:multiLevelType w:val="hybridMultilevel"/>
    <w:tmpl w:val="08343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C4692"/>
    <w:multiLevelType w:val="hybridMultilevel"/>
    <w:tmpl w:val="2C1A2C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16"/>
  </w:num>
  <w:num w:numId="10">
    <w:abstractNumId w:val="21"/>
  </w:num>
  <w:num w:numId="11">
    <w:abstractNumId w:val="23"/>
  </w:num>
  <w:num w:numId="12">
    <w:abstractNumId w:val="2"/>
  </w:num>
  <w:num w:numId="13">
    <w:abstractNumId w:val="13"/>
  </w:num>
  <w:num w:numId="14">
    <w:abstractNumId w:val="14"/>
  </w:num>
  <w:num w:numId="15">
    <w:abstractNumId w:val="3"/>
  </w:num>
  <w:num w:numId="16">
    <w:abstractNumId w:val="19"/>
  </w:num>
  <w:num w:numId="17">
    <w:abstractNumId w:val="15"/>
  </w:num>
  <w:num w:numId="18">
    <w:abstractNumId w:val="12"/>
  </w:num>
  <w:num w:numId="19">
    <w:abstractNumId w:val="5"/>
  </w:num>
  <w:num w:numId="20">
    <w:abstractNumId w:val="1"/>
  </w:num>
  <w:num w:numId="21">
    <w:abstractNumId w:val="20"/>
  </w:num>
  <w:num w:numId="22">
    <w:abstractNumId w:val="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68"/>
    <w:rsid w:val="00064AE2"/>
    <w:rsid w:val="000C16FC"/>
    <w:rsid w:val="001303A9"/>
    <w:rsid w:val="00142E04"/>
    <w:rsid w:val="001E7302"/>
    <w:rsid w:val="00270EAA"/>
    <w:rsid w:val="00276836"/>
    <w:rsid w:val="0028755C"/>
    <w:rsid w:val="002922CA"/>
    <w:rsid w:val="00294CF5"/>
    <w:rsid w:val="002A391A"/>
    <w:rsid w:val="0036021F"/>
    <w:rsid w:val="00407728"/>
    <w:rsid w:val="00481B5D"/>
    <w:rsid w:val="004B6716"/>
    <w:rsid w:val="005F4BE9"/>
    <w:rsid w:val="00666FB9"/>
    <w:rsid w:val="00672DEF"/>
    <w:rsid w:val="006D5CBC"/>
    <w:rsid w:val="007172EB"/>
    <w:rsid w:val="00791807"/>
    <w:rsid w:val="00791DAA"/>
    <w:rsid w:val="007B1AB2"/>
    <w:rsid w:val="007D15A8"/>
    <w:rsid w:val="007E257E"/>
    <w:rsid w:val="00807100"/>
    <w:rsid w:val="008859AE"/>
    <w:rsid w:val="0089117F"/>
    <w:rsid w:val="00921768"/>
    <w:rsid w:val="00A203F9"/>
    <w:rsid w:val="00A5318F"/>
    <w:rsid w:val="00A74410"/>
    <w:rsid w:val="00AD62AE"/>
    <w:rsid w:val="00B36528"/>
    <w:rsid w:val="00B8643E"/>
    <w:rsid w:val="00BB1771"/>
    <w:rsid w:val="00BB307E"/>
    <w:rsid w:val="00BC2D94"/>
    <w:rsid w:val="00BD7F66"/>
    <w:rsid w:val="00C93BAA"/>
    <w:rsid w:val="00CD689D"/>
    <w:rsid w:val="00CE3D5D"/>
    <w:rsid w:val="00D22F13"/>
    <w:rsid w:val="00DF73FA"/>
    <w:rsid w:val="00F678BB"/>
    <w:rsid w:val="00F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5A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eastAsia="Times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Time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A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4AE2"/>
    <w:rPr>
      <w:rFonts w:ascii="Times" w:hAnsi="Times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064A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4AE2"/>
    <w:rPr>
      <w:rFonts w:ascii="Times" w:hAnsi="Times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eastAsia="Times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eastAsia="Times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A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4AE2"/>
    <w:rPr>
      <w:rFonts w:ascii="Times" w:hAnsi="Times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064A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64AE2"/>
    <w:rPr>
      <w:rFonts w:ascii="Times" w:hAnsi="Times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AFT GUILD INITIAL CONTRACT PROPOSAL</vt:lpstr>
    </vt:vector>
  </TitlesOfParts>
  <Company>AFT Guild, Local 1931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AFT GUILD INITIAL CONTRACT PROPOSAL</dc:title>
  <dc:creator>Jim Mahler</dc:creator>
  <cp:lastModifiedBy>Dennis</cp:lastModifiedBy>
  <cp:revision>2</cp:revision>
  <cp:lastPrinted>2013-05-20T03:56:00Z</cp:lastPrinted>
  <dcterms:created xsi:type="dcterms:W3CDTF">2015-09-10T15:32:00Z</dcterms:created>
  <dcterms:modified xsi:type="dcterms:W3CDTF">2015-09-10T15:32:00Z</dcterms:modified>
</cp:coreProperties>
</file>